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jc w:val="center"/>
        <w:tblInd w:w="0" w:type="dxa"/>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7829"/>
        <w:gridCol w:w="1244"/>
      </w:tblGrid>
      <w:tr w:rsidR="00B45104" w14:paraId="285B4913" w14:textId="77777777" w:rsidTr="00B45104">
        <w:trPr>
          <w:jc w:val="center"/>
        </w:trPr>
        <w:tc>
          <w:tcPr>
            <w:tcW w:w="1276" w:type="dxa"/>
            <w:tcBorders>
              <w:top w:val="single" w:sz="4" w:space="0" w:color="auto"/>
              <w:left w:val="nil"/>
              <w:bottom w:val="thinThickThinSmallGap" w:sz="24" w:space="0" w:color="auto"/>
              <w:right w:val="nil"/>
            </w:tcBorders>
            <w:vAlign w:val="center"/>
          </w:tcPr>
          <w:p w14:paraId="0BEBBE11" w14:textId="77777777" w:rsidR="00B45104" w:rsidRDefault="00B45104">
            <w:pPr>
              <w:spacing w:after="0" w:line="240" w:lineRule="auto"/>
              <w:rPr>
                <w:rFonts w:ascii="Georgia" w:hAnsi="Georgia"/>
                <w:sz w:val="6"/>
              </w:rPr>
            </w:pPr>
          </w:p>
          <w:p w14:paraId="6DE74B58" w14:textId="39648A02" w:rsidR="00B45104" w:rsidRDefault="00B45104">
            <w:pPr>
              <w:spacing w:after="0" w:line="240" w:lineRule="auto"/>
              <w:rPr>
                <w:rFonts w:ascii="Georgia" w:hAnsi="Georgia"/>
                <w:sz w:val="6"/>
              </w:rPr>
            </w:pPr>
            <w:r>
              <w:rPr>
                <w:rFonts w:ascii="Georgia" w:hAnsi="Georgia"/>
                <w:noProof/>
              </w:rPr>
              <w:drawing>
                <wp:inline distT="0" distB="0" distL="0" distR="0" wp14:anchorId="004EA14B" wp14:editId="12148CA6">
                  <wp:extent cx="673735" cy="620395"/>
                  <wp:effectExtent l="0" t="0" r="0" b="8255"/>
                  <wp:docPr id="3" name="Picture 3"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735" cy="620395"/>
                          </a:xfrm>
                          <a:prstGeom prst="rect">
                            <a:avLst/>
                          </a:prstGeom>
                          <a:noFill/>
                          <a:ln>
                            <a:noFill/>
                          </a:ln>
                        </pic:spPr>
                      </pic:pic>
                    </a:graphicData>
                  </a:graphic>
                </wp:inline>
              </w:drawing>
            </w:r>
          </w:p>
          <w:p w14:paraId="5D425F82" w14:textId="77777777" w:rsidR="00B45104" w:rsidRDefault="00B45104">
            <w:pPr>
              <w:spacing w:after="0" w:line="240" w:lineRule="auto"/>
              <w:rPr>
                <w:rFonts w:ascii="Georgia" w:hAnsi="Georgia"/>
                <w:sz w:val="6"/>
              </w:rPr>
            </w:pPr>
          </w:p>
        </w:tc>
        <w:tc>
          <w:tcPr>
            <w:tcW w:w="7824" w:type="dxa"/>
            <w:tcBorders>
              <w:top w:val="single" w:sz="4" w:space="0" w:color="auto"/>
              <w:left w:val="nil"/>
              <w:bottom w:val="thinThickThinSmallGap" w:sz="24" w:space="0" w:color="auto"/>
              <w:right w:val="nil"/>
            </w:tcBorders>
            <w:vAlign w:val="center"/>
            <w:hideMark/>
          </w:tcPr>
          <w:p w14:paraId="5656F7D6" w14:textId="77777777" w:rsidR="00B45104" w:rsidRDefault="00B45104">
            <w:pPr>
              <w:spacing w:after="0" w:line="240" w:lineRule="auto"/>
              <w:jc w:val="center"/>
              <w:rPr>
                <w:rFonts w:ascii="Georgia" w:hAnsi="Georgia"/>
                <w:sz w:val="16"/>
              </w:rPr>
            </w:pPr>
            <w:r>
              <w:rPr>
                <w:rFonts w:ascii="Georgia" w:hAnsi="Georgia"/>
                <w:sz w:val="16"/>
              </w:rPr>
              <w:t xml:space="preserve">Contents list avaliable at </w:t>
            </w:r>
            <w:hyperlink r:id="rId8" w:history="1">
              <w:r>
                <w:rPr>
                  <w:rStyle w:val="Hyperlink"/>
                  <w:rFonts w:ascii="Georgia" w:hAnsi="Georgia"/>
                  <w:sz w:val="16"/>
                </w:rPr>
                <w:t>Directory of Open Access Journals (DOAJ)</w:t>
              </w:r>
            </w:hyperlink>
          </w:p>
          <w:p w14:paraId="616E9F03" w14:textId="77777777" w:rsidR="00B45104" w:rsidRDefault="00B45104">
            <w:pPr>
              <w:spacing w:after="0" w:line="240" w:lineRule="auto"/>
              <w:jc w:val="center"/>
              <w:rPr>
                <w:rFonts w:ascii="Georgia" w:hAnsi="Georgia"/>
                <w:b/>
                <w:sz w:val="28"/>
                <w:szCs w:val="28"/>
              </w:rPr>
            </w:pPr>
            <w:r>
              <w:rPr>
                <w:rFonts w:ascii="Georgia" w:hAnsi="Georgia"/>
                <w:b/>
                <w:sz w:val="28"/>
                <w:szCs w:val="28"/>
              </w:rPr>
              <w:t>Al-Ishlah: Jurnal Pendidikan</w:t>
            </w:r>
          </w:p>
          <w:p w14:paraId="6BD720DC" w14:textId="77777777" w:rsidR="00B45104" w:rsidRDefault="00B45104">
            <w:pPr>
              <w:pStyle w:val="Footer"/>
              <w:jc w:val="center"/>
              <w:rPr>
                <w:rFonts w:ascii="Georgia" w:hAnsi="Georgia"/>
              </w:rPr>
            </w:pPr>
            <w:r>
              <w:rPr>
                <w:rFonts w:ascii="Georgia" w:hAnsi="Georgia"/>
                <w:shd w:val="clear" w:color="auto" w:fill="FFFFFF"/>
              </w:rPr>
              <w:t>ISSN: </w:t>
            </w:r>
            <w:hyperlink r:id="rId9" w:history="1">
              <w:r>
                <w:rPr>
                  <w:rStyle w:val="Hyperlink"/>
                  <w:rFonts w:ascii="Georgia" w:hAnsi="Georgia"/>
                  <w:shd w:val="clear" w:color="auto" w:fill="FFFFFF"/>
                </w:rPr>
                <w:t>2087-9490 </w:t>
              </w:r>
            </w:hyperlink>
            <w:r>
              <w:rPr>
                <w:rFonts w:ascii="Georgia" w:hAnsi="Georgia"/>
                <w:shd w:val="clear" w:color="auto" w:fill="FFFFFF"/>
              </w:rPr>
              <w:t>(Printed); </w:t>
            </w:r>
            <w:hyperlink r:id="rId10" w:history="1">
              <w:r>
                <w:rPr>
                  <w:rStyle w:val="Hyperlink"/>
                  <w:rFonts w:ascii="Georgia" w:hAnsi="Georgia"/>
                  <w:shd w:val="clear" w:color="auto" w:fill="FFFFFF"/>
                </w:rPr>
                <w:t>2597-940X</w:t>
              </w:r>
            </w:hyperlink>
            <w:r>
              <w:rPr>
                <w:rFonts w:ascii="Georgia" w:hAnsi="Georgia"/>
                <w:shd w:val="clear" w:color="auto" w:fill="FFFFFF"/>
              </w:rPr>
              <w:t xml:space="preserve"> (Online)</w:t>
            </w:r>
          </w:p>
          <w:p w14:paraId="371491E8" w14:textId="77777777" w:rsidR="00B45104" w:rsidRDefault="00B45104">
            <w:pPr>
              <w:spacing w:after="0" w:line="240" w:lineRule="auto"/>
              <w:jc w:val="center"/>
              <w:rPr>
                <w:rFonts w:ascii="Georgia" w:hAnsi="Georgia"/>
              </w:rPr>
            </w:pPr>
            <w:r>
              <w:rPr>
                <w:rFonts w:ascii="Georgia" w:hAnsi="Georgia"/>
              </w:rPr>
              <w:t xml:space="preserve">Journal Homepage: </w:t>
            </w:r>
            <w:hyperlink r:id="rId11" w:history="1">
              <w:r>
                <w:rPr>
                  <w:rStyle w:val="Hyperlink"/>
                  <w:rFonts w:ascii="Georgia" w:hAnsi="Georgia"/>
                </w:rPr>
                <w:t>http://www.journal.staihubbulwathan.id/index.php/alishlah</w:t>
              </w:r>
            </w:hyperlink>
          </w:p>
        </w:tc>
        <w:tc>
          <w:tcPr>
            <w:tcW w:w="1243" w:type="dxa"/>
            <w:tcBorders>
              <w:top w:val="single" w:sz="4" w:space="0" w:color="auto"/>
              <w:left w:val="nil"/>
              <w:bottom w:val="thinThickThinSmallGap" w:sz="24" w:space="0" w:color="auto"/>
              <w:right w:val="nil"/>
            </w:tcBorders>
            <w:vAlign w:val="center"/>
            <w:hideMark/>
          </w:tcPr>
          <w:p w14:paraId="2B2E4008" w14:textId="05CA64A9" w:rsidR="00B45104" w:rsidRDefault="00B45104">
            <w:pPr>
              <w:spacing w:after="0" w:line="240" w:lineRule="auto"/>
              <w:jc w:val="right"/>
              <w:rPr>
                <w:rFonts w:ascii="Georgia" w:hAnsi="Georgia"/>
              </w:rPr>
            </w:pPr>
            <w:r>
              <w:rPr>
                <w:rFonts w:ascii="Georgia" w:hAnsi="Georgia"/>
                <w:noProof/>
              </w:rPr>
              <w:drawing>
                <wp:inline distT="0" distB="0" distL="0" distR="0" wp14:anchorId="638E7224" wp14:editId="5CBE2626">
                  <wp:extent cx="615950" cy="7556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950" cy="755650"/>
                          </a:xfrm>
                          <a:prstGeom prst="rect">
                            <a:avLst/>
                          </a:prstGeom>
                          <a:noFill/>
                          <a:ln>
                            <a:noFill/>
                          </a:ln>
                        </pic:spPr>
                      </pic:pic>
                    </a:graphicData>
                  </a:graphic>
                </wp:inline>
              </w:drawing>
            </w:r>
          </w:p>
        </w:tc>
      </w:tr>
    </w:tbl>
    <w:p w14:paraId="510F3365" w14:textId="77777777" w:rsidR="00B45104" w:rsidRDefault="00B45104" w:rsidP="00B45104">
      <w:pPr>
        <w:spacing w:after="0" w:line="240" w:lineRule="auto"/>
        <w:rPr>
          <w:rFonts w:ascii="Georgia" w:hAnsi="Georgia"/>
          <w:sz w:val="20"/>
          <w:szCs w:val="20"/>
        </w:rPr>
      </w:pPr>
    </w:p>
    <w:p w14:paraId="4F338D32" w14:textId="77777777" w:rsidR="00B45104" w:rsidRDefault="00B45104" w:rsidP="00B45104">
      <w:pPr>
        <w:spacing w:after="0" w:line="240" w:lineRule="auto"/>
        <w:rPr>
          <w:rFonts w:ascii="Georgia" w:hAnsi="Georgia"/>
          <w:sz w:val="20"/>
          <w:szCs w:val="20"/>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386"/>
        <w:gridCol w:w="6640"/>
      </w:tblGrid>
      <w:tr w:rsidR="00B45104" w14:paraId="7DD63473" w14:textId="77777777" w:rsidTr="00B45104">
        <w:trPr>
          <w:jc w:val="center"/>
        </w:trPr>
        <w:tc>
          <w:tcPr>
            <w:tcW w:w="9883" w:type="dxa"/>
            <w:gridSpan w:val="2"/>
            <w:vAlign w:val="center"/>
          </w:tcPr>
          <w:p w14:paraId="6955968C" w14:textId="21CE8BA9" w:rsidR="00B45104" w:rsidRPr="00B45104" w:rsidRDefault="00B45104">
            <w:pPr>
              <w:pStyle w:val="ListParagraph"/>
              <w:spacing w:after="0" w:line="240" w:lineRule="auto"/>
              <w:ind w:left="0"/>
              <w:rPr>
                <w:rFonts w:ascii="Georgia" w:hAnsi="Georgia" w:cs="Times New Roman"/>
                <w:b/>
                <w:sz w:val="24"/>
                <w:szCs w:val="24"/>
              </w:rPr>
            </w:pPr>
            <w:r w:rsidRPr="00B45104">
              <w:rPr>
                <w:rFonts w:ascii="Georgia" w:hAnsi="Georgia" w:cs="Times New Roman"/>
                <w:b/>
                <w:sz w:val="36"/>
                <w:szCs w:val="36"/>
              </w:rPr>
              <w:t xml:space="preserve">Development </w:t>
            </w:r>
            <w:r>
              <w:rPr>
                <w:rFonts w:ascii="Georgia" w:hAnsi="Georgia" w:cs="Times New Roman"/>
                <w:b/>
                <w:sz w:val="36"/>
                <w:szCs w:val="36"/>
              </w:rPr>
              <w:t>o</w:t>
            </w:r>
            <w:r w:rsidRPr="00B45104">
              <w:rPr>
                <w:rFonts w:ascii="Georgia" w:hAnsi="Georgia" w:cs="Times New Roman"/>
                <w:b/>
                <w:sz w:val="36"/>
                <w:szCs w:val="36"/>
              </w:rPr>
              <w:t xml:space="preserve">f Interactive Multimedia Based On Powerpoint </w:t>
            </w:r>
            <w:r>
              <w:rPr>
                <w:rFonts w:ascii="Georgia" w:hAnsi="Georgia" w:cs="Times New Roman"/>
                <w:b/>
                <w:sz w:val="36"/>
                <w:szCs w:val="36"/>
              </w:rPr>
              <w:t>i</w:t>
            </w:r>
            <w:r w:rsidRPr="00B45104">
              <w:rPr>
                <w:rFonts w:ascii="Georgia" w:hAnsi="Georgia" w:cs="Times New Roman"/>
                <w:b/>
                <w:sz w:val="36"/>
                <w:szCs w:val="36"/>
              </w:rPr>
              <w:t xml:space="preserve">n Science Learning </w:t>
            </w:r>
            <w:r>
              <w:rPr>
                <w:rFonts w:ascii="Georgia" w:hAnsi="Georgia" w:cs="Times New Roman"/>
                <w:b/>
                <w:sz w:val="36"/>
                <w:szCs w:val="36"/>
              </w:rPr>
              <w:t>i</w:t>
            </w:r>
            <w:r w:rsidRPr="00B45104">
              <w:rPr>
                <w:rFonts w:ascii="Georgia" w:hAnsi="Georgia" w:cs="Times New Roman"/>
                <w:b/>
                <w:sz w:val="36"/>
                <w:szCs w:val="36"/>
              </w:rPr>
              <w:t>n Elementary School</w:t>
            </w:r>
          </w:p>
          <w:p w14:paraId="45C04C3B" w14:textId="77777777" w:rsidR="00B45104" w:rsidRDefault="00B45104">
            <w:pPr>
              <w:pStyle w:val="ListParagraph"/>
              <w:spacing w:after="0" w:line="240" w:lineRule="auto"/>
              <w:ind w:left="0"/>
              <w:rPr>
                <w:rStyle w:val="kcmread1114"/>
                <w:rFonts w:ascii="Georgia" w:hAnsi="Georgia"/>
                <w:b/>
              </w:rPr>
            </w:pPr>
          </w:p>
          <w:p w14:paraId="732F3AA5" w14:textId="22D18BCB" w:rsidR="00B45104" w:rsidRPr="00B45104" w:rsidRDefault="00B45104" w:rsidP="00B45104">
            <w:pPr>
              <w:shd w:val="clear" w:color="auto" w:fill="FFFFFF"/>
              <w:spacing w:after="0" w:line="240" w:lineRule="auto"/>
              <w:jc w:val="both"/>
              <w:rPr>
                <w:bCs/>
                <w:sz w:val="24"/>
                <w:vertAlign w:val="superscript"/>
                <w:lang w:val="en-US"/>
              </w:rPr>
            </w:pPr>
            <w:r>
              <w:rPr>
                <w:rFonts w:ascii="Georgia" w:hAnsi="Georgia"/>
                <w:b/>
                <w:bCs/>
                <w:sz w:val="24"/>
                <w:lang w:val="en-US"/>
              </w:rPr>
              <w:t>Sania Putriana</w:t>
            </w:r>
            <w:r>
              <w:rPr>
                <w:rFonts w:ascii="Georgia" w:hAnsi="Georgia"/>
                <w:b/>
                <w:bCs/>
                <w:sz w:val="24"/>
              </w:rPr>
              <w:t xml:space="preserve"> </w:t>
            </w:r>
            <w:r>
              <w:rPr>
                <w:rStyle w:val="FootnoteReference"/>
                <w:rFonts w:ascii="Georgia" w:hAnsi="Georgia"/>
                <w:b/>
                <w:bCs/>
                <w:sz w:val="24"/>
              </w:rPr>
              <w:footnoteReference w:id="1"/>
            </w:r>
            <w:r>
              <w:rPr>
                <w:rFonts w:ascii="Georgia" w:hAnsi="Georgia"/>
                <w:b/>
                <w:bCs/>
                <w:sz w:val="24"/>
              </w:rPr>
              <w:t xml:space="preserve">, </w:t>
            </w:r>
            <w:r>
              <w:rPr>
                <w:rFonts w:ascii="Georgia" w:hAnsi="Georgia"/>
                <w:b/>
                <w:bCs/>
                <w:sz w:val="24"/>
                <w:lang w:val="en-US"/>
              </w:rPr>
              <w:t>Nellitawati</w:t>
            </w:r>
            <w:r>
              <w:rPr>
                <w:rFonts w:ascii="Georgia" w:hAnsi="Georgia"/>
                <w:b/>
                <w:bCs/>
                <w:sz w:val="24"/>
              </w:rPr>
              <w:t xml:space="preserve"> </w:t>
            </w:r>
            <w:r>
              <w:rPr>
                <w:rStyle w:val="FootnoteReference"/>
                <w:rFonts w:ascii="Georgia" w:hAnsi="Georgia"/>
                <w:b/>
                <w:bCs/>
                <w:sz w:val="24"/>
              </w:rPr>
              <w:footnoteReference w:id="2"/>
            </w:r>
            <w:r>
              <w:rPr>
                <w:rFonts w:ascii="Georgia" w:hAnsi="Georgia"/>
                <w:b/>
                <w:bCs/>
                <w:sz w:val="24"/>
              </w:rPr>
              <w:t xml:space="preserve">, </w:t>
            </w:r>
            <w:r>
              <w:rPr>
                <w:rFonts w:ascii="Georgia" w:hAnsi="Georgia"/>
                <w:b/>
                <w:bCs/>
                <w:sz w:val="24"/>
                <w:lang w:val="en-US"/>
              </w:rPr>
              <w:t>Alwen Bentri</w:t>
            </w:r>
            <w:r>
              <w:rPr>
                <w:rFonts w:ascii="Georgia" w:hAnsi="Georgia"/>
                <w:b/>
                <w:bCs/>
                <w:sz w:val="24"/>
              </w:rPr>
              <w:t xml:space="preserve"> </w:t>
            </w:r>
            <w:r>
              <w:rPr>
                <w:rStyle w:val="FootnoteReference"/>
                <w:rFonts w:ascii="Georgia" w:hAnsi="Georgia"/>
                <w:b/>
                <w:bCs/>
                <w:sz w:val="24"/>
              </w:rPr>
              <w:footnoteReference w:id="3"/>
            </w:r>
            <w:r>
              <w:rPr>
                <w:rFonts w:ascii="Georgia" w:hAnsi="Georgia"/>
                <w:b/>
                <w:bCs/>
                <w:sz w:val="24"/>
              </w:rPr>
              <w:t xml:space="preserve">, </w:t>
            </w:r>
            <w:r>
              <w:rPr>
                <w:rFonts w:ascii="Georgia" w:hAnsi="Georgia"/>
                <w:b/>
                <w:bCs/>
                <w:sz w:val="24"/>
              </w:rPr>
              <w:t>Nur Azmi Alwi</w:t>
            </w:r>
            <w:r>
              <w:rPr>
                <w:rFonts w:ascii="Georgia" w:hAnsi="Georgia"/>
                <w:b/>
                <w:bCs/>
                <w:sz w:val="24"/>
              </w:rPr>
              <w:t xml:space="preserve"> </w:t>
            </w:r>
            <w:r>
              <w:rPr>
                <w:rStyle w:val="FootnoteReference"/>
                <w:rFonts w:ascii="Georgia" w:hAnsi="Georgia"/>
                <w:b/>
                <w:bCs/>
                <w:sz w:val="24"/>
              </w:rPr>
              <w:footnoteReference w:id="4"/>
            </w:r>
          </w:p>
          <w:p w14:paraId="137D776B" w14:textId="75E9AE2B" w:rsidR="00B45104" w:rsidRPr="00B45104" w:rsidRDefault="00B45104">
            <w:pPr>
              <w:shd w:val="clear" w:color="auto" w:fill="FFFFFF"/>
              <w:spacing w:after="0" w:line="240" w:lineRule="auto"/>
              <w:jc w:val="both"/>
              <w:rPr>
                <w:bCs/>
                <w:sz w:val="24"/>
                <w:vertAlign w:val="superscript"/>
                <w:lang w:val="en-US"/>
              </w:rPr>
            </w:pPr>
          </w:p>
          <w:p w14:paraId="4F5AEF54" w14:textId="77777777" w:rsidR="00B45104" w:rsidRDefault="00B45104">
            <w:pPr>
              <w:shd w:val="clear" w:color="auto" w:fill="FFFFFF"/>
              <w:spacing w:after="0" w:line="240" w:lineRule="auto"/>
              <w:jc w:val="both"/>
              <w:rPr>
                <w:rFonts w:ascii="Georgia" w:hAnsi="Georgia"/>
                <w:b/>
                <w:bCs/>
                <w:sz w:val="24"/>
              </w:rPr>
            </w:pPr>
            <w:r>
              <w:rPr>
                <w:rFonts w:ascii="Georgia" w:hAnsi="Georgia"/>
                <w:sz w:val="24"/>
              </w:rPr>
              <w:t>DOI</w:t>
            </w:r>
            <w:r>
              <w:rPr>
                <w:rFonts w:ascii="Georgia" w:hAnsi="Georgia"/>
                <w:b/>
                <w:bCs/>
                <w:sz w:val="24"/>
              </w:rPr>
              <w:t>:</w:t>
            </w:r>
          </w:p>
          <w:p w14:paraId="6E9C50D7" w14:textId="77777777" w:rsidR="00B45104" w:rsidRDefault="00B45104">
            <w:pPr>
              <w:shd w:val="clear" w:color="auto" w:fill="FFFFFF"/>
              <w:spacing w:after="0" w:line="240" w:lineRule="auto"/>
              <w:jc w:val="both"/>
              <w:rPr>
                <w:rStyle w:val="kcmread1114"/>
              </w:rPr>
            </w:pPr>
          </w:p>
        </w:tc>
      </w:tr>
      <w:tr w:rsidR="00B45104" w14:paraId="73880B0F" w14:textId="77777777" w:rsidTr="00B45104">
        <w:trPr>
          <w:jc w:val="center"/>
        </w:trPr>
        <w:tc>
          <w:tcPr>
            <w:tcW w:w="2499" w:type="dxa"/>
            <w:tcBorders>
              <w:top w:val="nil"/>
              <w:left w:val="nil"/>
              <w:bottom w:val="single" w:sz="2" w:space="0" w:color="auto"/>
              <w:right w:val="nil"/>
            </w:tcBorders>
            <w:vAlign w:val="center"/>
          </w:tcPr>
          <w:p w14:paraId="1DA712CB" w14:textId="77777777" w:rsidR="00B45104" w:rsidRDefault="00B45104">
            <w:pPr>
              <w:shd w:val="clear" w:color="auto" w:fill="FFFFFF"/>
              <w:spacing w:after="0" w:line="240" w:lineRule="auto"/>
              <w:rPr>
                <w:b/>
                <w:bCs/>
              </w:rPr>
            </w:pPr>
          </w:p>
        </w:tc>
        <w:tc>
          <w:tcPr>
            <w:tcW w:w="7384" w:type="dxa"/>
            <w:tcBorders>
              <w:top w:val="nil"/>
              <w:left w:val="nil"/>
              <w:bottom w:val="single" w:sz="2" w:space="0" w:color="auto"/>
              <w:right w:val="nil"/>
            </w:tcBorders>
          </w:tcPr>
          <w:p w14:paraId="2D88C8B1" w14:textId="77777777" w:rsidR="00B45104" w:rsidRDefault="00B45104">
            <w:pPr>
              <w:pStyle w:val="ListParagraph"/>
              <w:spacing w:after="0" w:line="240" w:lineRule="auto"/>
              <w:ind w:left="0"/>
              <w:rPr>
                <w:rStyle w:val="kcmread1114"/>
              </w:rPr>
            </w:pPr>
          </w:p>
        </w:tc>
      </w:tr>
      <w:tr w:rsidR="00B45104" w14:paraId="44809C15" w14:textId="77777777" w:rsidTr="00B45104">
        <w:trPr>
          <w:trHeight w:val="454"/>
          <w:jc w:val="center"/>
        </w:trPr>
        <w:tc>
          <w:tcPr>
            <w:tcW w:w="2499" w:type="dxa"/>
            <w:tcBorders>
              <w:top w:val="single" w:sz="2" w:space="0" w:color="auto"/>
              <w:left w:val="nil"/>
              <w:bottom w:val="single" w:sz="2" w:space="0" w:color="auto"/>
              <w:right w:val="nil"/>
            </w:tcBorders>
            <w:vAlign w:val="center"/>
            <w:hideMark/>
          </w:tcPr>
          <w:p w14:paraId="451D39B5" w14:textId="77777777" w:rsidR="00B45104" w:rsidRDefault="00B45104">
            <w:pPr>
              <w:shd w:val="clear" w:color="auto" w:fill="FFFFFF"/>
              <w:spacing w:after="0" w:line="240" w:lineRule="auto"/>
              <w:rPr>
                <w:bCs/>
              </w:rPr>
            </w:pPr>
            <w:r>
              <w:rPr>
                <w:rFonts w:ascii="Georgia" w:hAnsi="Georgia"/>
                <w:b/>
                <w:bCs/>
              </w:rPr>
              <w:t>Article Info</w:t>
            </w:r>
          </w:p>
        </w:tc>
        <w:tc>
          <w:tcPr>
            <w:tcW w:w="7384" w:type="dxa"/>
            <w:tcBorders>
              <w:top w:val="single" w:sz="2" w:space="0" w:color="auto"/>
              <w:left w:val="nil"/>
              <w:bottom w:val="single" w:sz="2" w:space="0" w:color="auto"/>
              <w:right w:val="nil"/>
            </w:tcBorders>
            <w:vAlign w:val="center"/>
            <w:hideMark/>
          </w:tcPr>
          <w:p w14:paraId="0D3BA6F4" w14:textId="77777777" w:rsidR="00B45104" w:rsidRDefault="00B45104">
            <w:pPr>
              <w:tabs>
                <w:tab w:val="left" w:pos="3268"/>
              </w:tabs>
              <w:spacing w:after="0" w:line="240" w:lineRule="auto"/>
              <w:rPr>
                <w:rFonts w:ascii="Georgia" w:eastAsia="DFKai-SB" w:hAnsi="Georgia"/>
                <w:b/>
                <w:lang w:val="en-US"/>
              </w:rPr>
            </w:pPr>
            <w:r>
              <w:rPr>
                <w:rFonts w:ascii="Georgia" w:eastAsia="DFKai-SB" w:hAnsi="Georgia"/>
                <w:b/>
              </w:rPr>
              <w:t>Abstract</w:t>
            </w:r>
          </w:p>
        </w:tc>
      </w:tr>
      <w:tr w:rsidR="00B45104" w14:paraId="2C373128" w14:textId="77777777" w:rsidTr="00B45104">
        <w:trPr>
          <w:trHeight w:val="20"/>
          <w:jc w:val="center"/>
        </w:trPr>
        <w:tc>
          <w:tcPr>
            <w:tcW w:w="2499" w:type="dxa"/>
            <w:tcBorders>
              <w:top w:val="single" w:sz="2" w:space="0" w:color="auto"/>
              <w:left w:val="nil"/>
              <w:bottom w:val="nil"/>
              <w:right w:val="nil"/>
            </w:tcBorders>
            <w:vAlign w:val="center"/>
          </w:tcPr>
          <w:p w14:paraId="14F0A95F" w14:textId="77777777" w:rsidR="00B45104" w:rsidRDefault="00B45104">
            <w:pPr>
              <w:shd w:val="clear" w:color="auto" w:fill="FFFFFF"/>
              <w:spacing w:after="0" w:line="240" w:lineRule="auto"/>
              <w:rPr>
                <w:rFonts w:ascii="Georgia" w:eastAsia="Times New Roman" w:hAnsi="Georgia"/>
                <w:b/>
                <w:bCs/>
              </w:rPr>
            </w:pPr>
          </w:p>
        </w:tc>
        <w:tc>
          <w:tcPr>
            <w:tcW w:w="7384" w:type="dxa"/>
            <w:tcBorders>
              <w:top w:val="single" w:sz="2" w:space="0" w:color="auto"/>
              <w:left w:val="nil"/>
              <w:bottom w:val="nil"/>
              <w:right w:val="nil"/>
            </w:tcBorders>
            <w:vAlign w:val="center"/>
          </w:tcPr>
          <w:p w14:paraId="6F9E6FE2" w14:textId="77777777" w:rsidR="00B45104" w:rsidRDefault="00B45104">
            <w:pPr>
              <w:tabs>
                <w:tab w:val="left" w:pos="3268"/>
              </w:tabs>
              <w:spacing w:after="0" w:line="240" w:lineRule="auto"/>
              <w:rPr>
                <w:rFonts w:ascii="Georgia" w:eastAsia="DFKai-SB" w:hAnsi="Georgia"/>
                <w:b/>
              </w:rPr>
            </w:pPr>
          </w:p>
        </w:tc>
      </w:tr>
      <w:tr w:rsidR="00B45104" w14:paraId="0A15A485" w14:textId="77777777" w:rsidTr="00B45104">
        <w:trPr>
          <w:jc w:val="center"/>
        </w:trPr>
        <w:tc>
          <w:tcPr>
            <w:tcW w:w="2499" w:type="dxa"/>
            <w:tcBorders>
              <w:top w:val="nil"/>
              <w:left w:val="nil"/>
              <w:bottom w:val="single" w:sz="2" w:space="0" w:color="auto"/>
              <w:right w:val="nil"/>
            </w:tcBorders>
          </w:tcPr>
          <w:p w14:paraId="5C658F57" w14:textId="77777777" w:rsidR="00B45104" w:rsidRDefault="00B45104">
            <w:pPr>
              <w:shd w:val="clear" w:color="auto" w:fill="FFFFFF"/>
              <w:spacing w:after="0" w:line="240" w:lineRule="auto"/>
              <w:rPr>
                <w:rFonts w:ascii="Georgia" w:eastAsia="Times New Roman" w:hAnsi="Georgia"/>
                <w:bCs/>
                <w:iCs/>
              </w:rPr>
            </w:pPr>
            <w:r>
              <w:rPr>
                <w:rFonts w:ascii="Georgia" w:hAnsi="Georgia"/>
                <w:iCs/>
                <w:shd w:val="clear" w:color="auto" w:fill="FFFFFF"/>
              </w:rPr>
              <w:t>Keywords</w:t>
            </w:r>
            <w:r>
              <w:rPr>
                <w:rFonts w:ascii="Georgia" w:hAnsi="Georgia"/>
                <w:bCs/>
                <w:iCs/>
              </w:rPr>
              <w:t>:</w:t>
            </w:r>
          </w:p>
          <w:p w14:paraId="3F38E535" w14:textId="6E2C184E" w:rsidR="00B45104" w:rsidRPr="00E57CA9" w:rsidRDefault="00E57CA9">
            <w:pPr>
              <w:shd w:val="clear" w:color="auto" w:fill="FFFFFF"/>
              <w:spacing w:after="0" w:line="240" w:lineRule="auto"/>
              <w:rPr>
                <w:rFonts w:ascii="Georgia" w:hAnsi="Georgia"/>
                <w:i/>
                <w:shd w:val="clear" w:color="auto" w:fill="FFFFFF"/>
                <w:lang w:val="en-US"/>
              </w:rPr>
            </w:pPr>
            <w:r>
              <w:rPr>
                <w:rFonts w:ascii="Georgia" w:hAnsi="Georgia"/>
                <w:i/>
                <w:shd w:val="clear" w:color="auto" w:fill="FFFFFF"/>
                <w:lang w:val="en-US"/>
              </w:rPr>
              <w:t>Development</w:t>
            </w:r>
          </w:p>
          <w:p w14:paraId="04BDEB9D" w14:textId="4E74993A" w:rsidR="00B45104" w:rsidRPr="00E57CA9" w:rsidRDefault="00E57CA9">
            <w:pPr>
              <w:shd w:val="clear" w:color="auto" w:fill="FFFFFF"/>
              <w:spacing w:after="0" w:line="240" w:lineRule="auto"/>
              <w:rPr>
                <w:rFonts w:ascii="Georgia" w:hAnsi="Georgia"/>
                <w:i/>
                <w:shd w:val="clear" w:color="auto" w:fill="FFFFFF"/>
                <w:lang w:val="en-US"/>
              </w:rPr>
            </w:pPr>
            <w:r>
              <w:rPr>
                <w:rFonts w:ascii="Georgia" w:hAnsi="Georgia"/>
                <w:i/>
                <w:shd w:val="clear" w:color="auto" w:fill="FFFFFF"/>
                <w:lang w:val="en-US"/>
              </w:rPr>
              <w:t>Interactive multimedia</w:t>
            </w:r>
          </w:p>
          <w:p w14:paraId="050492D9" w14:textId="21BEA916" w:rsidR="00B45104" w:rsidRPr="00E57CA9" w:rsidRDefault="00E57CA9">
            <w:pPr>
              <w:shd w:val="clear" w:color="auto" w:fill="FFFFFF"/>
              <w:spacing w:after="0" w:line="240" w:lineRule="auto"/>
              <w:rPr>
                <w:rFonts w:ascii="Georgia" w:hAnsi="Georgia"/>
                <w:i/>
                <w:shd w:val="clear" w:color="auto" w:fill="FFFFFF"/>
                <w:lang w:val="en-US"/>
              </w:rPr>
            </w:pPr>
            <w:r>
              <w:rPr>
                <w:rFonts w:ascii="Georgia" w:hAnsi="Georgia"/>
                <w:i/>
                <w:shd w:val="clear" w:color="auto" w:fill="FFFFFF"/>
                <w:lang w:val="en-US"/>
              </w:rPr>
              <w:t>PowerPoint</w:t>
            </w:r>
          </w:p>
          <w:p w14:paraId="0CA3B11E" w14:textId="77777777" w:rsidR="00B45104" w:rsidRDefault="00B45104">
            <w:pPr>
              <w:shd w:val="clear" w:color="auto" w:fill="FFFFFF"/>
              <w:spacing w:after="0" w:line="240" w:lineRule="auto"/>
              <w:rPr>
                <w:rFonts w:ascii="Georgia" w:hAnsi="Georgia"/>
                <w:bCs/>
                <w:i/>
              </w:rPr>
            </w:pPr>
          </w:p>
          <w:p w14:paraId="7ECE77E1" w14:textId="77777777" w:rsidR="00B45104" w:rsidRDefault="00B45104">
            <w:pPr>
              <w:shd w:val="clear" w:color="auto" w:fill="FFFFFF"/>
              <w:spacing w:after="0" w:line="240" w:lineRule="auto"/>
              <w:rPr>
                <w:rFonts w:ascii="Georgia" w:hAnsi="Georgia"/>
                <w:bCs/>
                <w:i/>
              </w:rPr>
            </w:pPr>
          </w:p>
          <w:p w14:paraId="51D9E47B" w14:textId="77777777" w:rsidR="00B45104" w:rsidRDefault="00B45104">
            <w:pPr>
              <w:shd w:val="clear" w:color="auto" w:fill="FFFFFF"/>
              <w:spacing w:after="0" w:line="240" w:lineRule="auto"/>
              <w:rPr>
                <w:rFonts w:ascii="Georgia" w:hAnsi="Georgia"/>
                <w:bCs/>
                <w:i/>
              </w:rPr>
            </w:pPr>
          </w:p>
          <w:p w14:paraId="2F1F1255" w14:textId="77777777" w:rsidR="00B45104" w:rsidRDefault="00B45104">
            <w:pPr>
              <w:shd w:val="clear" w:color="auto" w:fill="FFFFFF"/>
              <w:spacing w:after="0" w:line="240" w:lineRule="auto"/>
              <w:rPr>
                <w:rFonts w:ascii="Georgia" w:hAnsi="Georgia"/>
                <w:bCs/>
                <w:i/>
              </w:rPr>
            </w:pPr>
          </w:p>
          <w:p w14:paraId="560F23F0" w14:textId="77777777" w:rsidR="00B45104" w:rsidRDefault="00B45104">
            <w:pPr>
              <w:shd w:val="clear" w:color="auto" w:fill="FFFFFF"/>
              <w:spacing w:after="0" w:line="240" w:lineRule="auto"/>
              <w:rPr>
                <w:rFonts w:ascii="Georgia" w:hAnsi="Georgia"/>
                <w:bCs/>
                <w:i/>
              </w:rPr>
            </w:pPr>
          </w:p>
          <w:p w14:paraId="5C27D11A" w14:textId="77777777" w:rsidR="00E57CA9" w:rsidRDefault="00E57CA9">
            <w:pPr>
              <w:shd w:val="clear" w:color="auto" w:fill="FFFFFF"/>
              <w:spacing w:after="0" w:line="240" w:lineRule="auto"/>
              <w:rPr>
                <w:rFonts w:ascii="Georgia" w:hAnsi="Georgia"/>
                <w:bCs/>
                <w:iCs/>
              </w:rPr>
            </w:pPr>
          </w:p>
          <w:p w14:paraId="1D844DC5" w14:textId="77777777" w:rsidR="00E57CA9" w:rsidRDefault="00E57CA9">
            <w:pPr>
              <w:shd w:val="clear" w:color="auto" w:fill="FFFFFF"/>
              <w:spacing w:after="0" w:line="240" w:lineRule="auto"/>
              <w:rPr>
                <w:rFonts w:ascii="Georgia" w:hAnsi="Georgia"/>
                <w:bCs/>
                <w:iCs/>
              </w:rPr>
            </w:pPr>
          </w:p>
          <w:p w14:paraId="0C944AA7" w14:textId="77777777" w:rsidR="00E57CA9" w:rsidRDefault="00E57CA9">
            <w:pPr>
              <w:shd w:val="clear" w:color="auto" w:fill="FFFFFF"/>
              <w:spacing w:after="0" w:line="240" w:lineRule="auto"/>
              <w:rPr>
                <w:rFonts w:ascii="Georgia" w:hAnsi="Georgia"/>
                <w:bCs/>
                <w:iCs/>
              </w:rPr>
            </w:pPr>
          </w:p>
          <w:p w14:paraId="21AF91E9" w14:textId="77777777" w:rsidR="00E57CA9" w:rsidRDefault="00E57CA9">
            <w:pPr>
              <w:shd w:val="clear" w:color="auto" w:fill="FFFFFF"/>
              <w:spacing w:after="0" w:line="240" w:lineRule="auto"/>
              <w:rPr>
                <w:rFonts w:ascii="Georgia" w:hAnsi="Georgia"/>
                <w:bCs/>
                <w:iCs/>
              </w:rPr>
            </w:pPr>
          </w:p>
          <w:p w14:paraId="4E66E289" w14:textId="77777777" w:rsidR="00E57CA9" w:rsidRDefault="00E57CA9">
            <w:pPr>
              <w:shd w:val="clear" w:color="auto" w:fill="FFFFFF"/>
              <w:spacing w:after="0" w:line="240" w:lineRule="auto"/>
              <w:rPr>
                <w:rFonts w:ascii="Georgia" w:hAnsi="Georgia"/>
                <w:bCs/>
                <w:iCs/>
              </w:rPr>
            </w:pPr>
          </w:p>
          <w:p w14:paraId="0B93E9A0" w14:textId="77777777" w:rsidR="00E57CA9" w:rsidRDefault="00E57CA9">
            <w:pPr>
              <w:shd w:val="clear" w:color="auto" w:fill="FFFFFF"/>
              <w:spacing w:after="0" w:line="240" w:lineRule="auto"/>
              <w:rPr>
                <w:rFonts w:ascii="Georgia" w:hAnsi="Georgia"/>
                <w:bCs/>
                <w:iCs/>
              </w:rPr>
            </w:pPr>
          </w:p>
          <w:p w14:paraId="098278AC" w14:textId="77777777" w:rsidR="00E57CA9" w:rsidRDefault="00E57CA9">
            <w:pPr>
              <w:shd w:val="clear" w:color="auto" w:fill="FFFFFF"/>
              <w:spacing w:after="0" w:line="240" w:lineRule="auto"/>
              <w:rPr>
                <w:rFonts w:ascii="Georgia" w:hAnsi="Georgia"/>
                <w:bCs/>
                <w:iCs/>
              </w:rPr>
            </w:pPr>
          </w:p>
          <w:p w14:paraId="03153A6B" w14:textId="77777777" w:rsidR="00E57CA9" w:rsidRDefault="00E57CA9">
            <w:pPr>
              <w:shd w:val="clear" w:color="auto" w:fill="FFFFFF"/>
              <w:spacing w:after="0" w:line="240" w:lineRule="auto"/>
              <w:rPr>
                <w:rFonts w:ascii="Georgia" w:hAnsi="Georgia"/>
                <w:bCs/>
                <w:iCs/>
              </w:rPr>
            </w:pPr>
          </w:p>
          <w:p w14:paraId="164AF9DF" w14:textId="77777777" w:rsidR="00E57CA9" w:rsidRDefault="00E57CA9">
            <w:pPr>
              <w:shd w:val="clear" w:color="auto" w:fill="FFFFFF"/>
              <w:spacing w:after="0" w:line="240" w:lineRule="auto"/>
              <w:rPr>
                <w:rFonts w:ascii="Georgia" w:hAnsi="Georgia"/>
                <w:bCs/>
                <w:iCs/>
              </w:rPr>
            </w:pPr>
          </w:p>
          <w:p w14:paraId="1DE29EF5" w14:textId="606ED0BE" w:rsidR="00B45104" w:rsidRDefault="00B45104">
            <w:pPr>
              <w:shd w:val="clear" w:color="auto" w:fill="FFFFFF"/>
              <w:spacing w:after="0" w:line="240" w:lineRule="auto"/>
              <w:rPr>
                <w:rFonts w:ascii="Georgia" w:hAnsi="Georgia"/>
                <w:bCs/>
                <w:iCs/>
              </w:rPr>
            </w:pPr>
            <w:r>
              <w:rPr>
                <w:rFonts w:ascii="Georgia" w:hAnsi="Georgia"/>
                <w:bCs/>
                <w:iCs/>
              </w:rPr>
              <w:t>Kata kunci:</w:t>
            </w:r>
          </w:p>
          <w:p w14:paraId="19F8DEA5" w14:textId="18E2C8BB" w:rsidR="00B45104" w:rsidRPr="00E57CA9" w:rsidRDefault="00E57CA9">
            <w:pPr>
              <w:spacing w:after="0" w:line="240" w:lineRule="auto"/>
              <w:jc w:val="both"/>
              <w:rPr>
                <w:rFonts w:ascii="Georgia" w:hAnsi="Georgia"/>
                <w:i/>
                <w:lang w:val="en-US"/>
              </w:rPr>
            </w:pPr>
            <w:r>
              <w:rPr>
                <w:rFonts w:ascii="Georgia" w:hAnsi="Georgia"/>
                <w:i/>
                <w:lang w:val="en-US"/>
              </w:rPr>
              <w:t>Pengembangan</w:t>
            </w:r>
          </w:p>
          <w:p w14:paraId="7B8217E9" w14:textId="4FFA68F7" w:rsidR="00B45104" w:rsidRPr="00E57CA9" w:rsidRDefault="00E57CA9">
            <w:pPr>
              <w:spacing w:after="0" w:line="240" w:lineRule="auto"/>
              <w:jc w:val="both"/>
              <w:rPr>
                <w:rFonts w:ascii="Georgia" w:hAnsi="Georgia"/>
                <w:i/>
                <w:lang w:val="en-US"/>
              </w:rPr>
            </w:pPr>
            <w:r>
              <w:rPr>
                <w:rFonts w:ascii="Georgia" w:hAnsi="Georgia"/>
                <w:i/>
                <w:lang w:val="en-US"/>
              </w:rPr>
              <w:t>Multimedia Interaktif</w:t>
            </w:r>
          </w:p>
          <w:p w14:paraId="48DC39C8" w14:textId="50DDA736" w:rsidR="00B45104" w:rsidRPr="00E57CA9" w:rsidRDefault="00E57CA9">
            <w:pPr>
              <w:spacing w:after="0" w:line="240" w:lineRule="auto"/>
              <w:jc w:val="both"/>
              <w:rPr>
                <w:rFonts w:ascii="Georgia" w:hAnsi="Georgia"/>
                <w:i/>
                <w:lang w:val="en-US"/>
              </w:rPr>
            </w:pPr>
            <w:r>
              <w:rPr>
                <w:rFonts w:ascii="Georgia" w:hAnsi="Georgia"/>
                <w:i/>
                <w:lang w:val="en-US"/>
              </w:rPr>
              <w:t>PowerPoint</w:t>
            </w:r>
          </w:p>
          <w:p w14:paraId="607583F9" w14:textId="77777777" w:rsidR="00B45104" w:rsidRDefault="00B45104" w:rsidP="00E57CA9">
            <w:pPr>
              <w:spacing w:after="0" w:line="240" w:lineRule="auto"/>
              <w:jc w:val="both"/>
              <w:rPr>
                <w:rFonts w:ascii="Georgia" w:hAnsi="Georgia"/>
                <w:i/>
                <w:spacing w:val="-3"/>
                <w:position w:val="-1"/>
              </w:rPr>
            </w:pPr>
          </w:p>
        </w:tc>
        <w:tc>
          <w:tcPr>
            <w:tcW w:w="7384" w:type="dxa"/>
            <w:tcBorders>
              <w:top w:val="nil"/>
              <w:left w:val="nil"/>
              <w:bottom w:val="single" w:sz="2" w:space="0" w:color="auto"/>
              <w:right w:val="nil"/>
            </w:tcBorders>
          </w:tcPr>
          <w:p w14:paraId="2092D762" w14:textId="55609942" w:rsidR="00B45104" w:rsidRPr="00E57CA9" w:rsidRDefault="00E57CA9" w:rsidP="00A871B9">
            <w:pPr>
              <w:spacing w:line="240" w:lineRule="auto"/>
              <w:jc w:val="both"/>
              <w:rPr>
                <w:rFonts w:ascii="Georgia" w:hAnsi="Georgia"/>
                <w:szCs w:val="24"/>
              </w:rPr>
            </w:pPr>
            <w:r w:rsidRPr="00E57CA9">
              <w:rPr>
                <w:rFonts w:ascii="Georgia" w:hAnsi="Georgia"/>
                <w:szCs w:val="24"/>
              </w:rPr>
              <w:t xml:space="preserve">This study discusses the development of interactive multimedia learning media based on PowerPoint software in science learning in elementary schools. This study aims to produce interactive multimedia media, especially in science learning in elementary schools that are valid, practical and effective. The type of research used is Research and Development (RnD). That is the development of interactive multimedia based on PowerPoint software in science learning. The development model used is the ADDIE model ( </w:t>
            </w:r>
            <w:r w:rsidRPr="00E57CA9">
              <w:rPr>
                <w:rFonts w:ascii="Georgia" w:hAnsi="Georgia"/>
                <w:i/>
                <w:szCs w:val="24"/>
              </w:rPr>
              <w:t xml:space="preserve">Analyze, Design, Development, Implementation </w:t>
            </w:r>
            <w:r w:rsidRPr="00E57CA9">
              <w:rPr>
                <w:rFonts w:ascii="Georgia" w:hAnsi="Georgia"/>
                <w:szCs w:val="24"/>
              </w:rPr>
              <w:t xml:space="preserve">and </w:t>
            </w:r>
            <w:r w:rsidRPr="00E57CA9">
              <w:rPr>
                <w:rFonts w:ascii="Georgia" w:hAnsi="Georgia"/>
                <w:i/>
                <w:szCs w:val="24"/>
              </w:rPr>
              <w:t xml:space="preserve">evaluation </w:t>
            </w:r>
            <w:r w:rsidRPr="00E57CA9">
              <w:rPr>
                <w:rFonts w:ascii="Georgia" w:hAnsi="Georgia"/>
                <w:szCs w:val="24"/>
              </w:rPr>
              <w:t>). The output of interactive multimedia based on PowerPoint Software is in the form of files that can be installed easily, making it easier for students in the learning process. Based on the research results, this interactive multimedia is valid, practical and effective</w:t>
            </w:r>
          </w:p>
          <w:p w14:paraId="3C5D9EE5" w14:textId="77777777" w:rsidR="00B45104" w:rsidRPr="00E57CA9" w:rsidRDefault="00B45104" w:rsidP="00A871B9">
            <w:pPr>
              <w:tabs>
                <w:tab w:val="left" w:pos="3268"/>
              </w:tabs>
              <w:autoSpaceDE w:val="0"/>
              <w:autoSpaceDN w:val="0"/>
              <w:adjustRightInd w:val="0"/>
              <w:spacing w:after="0" w:line="240" w:lineRule="auto"/>
              <w:rPr>
                <w:rFonts w:ascii="Georgia" w:eastAsia="Times New Roman" w:hAnsi="Georgia"/>
                <w:b/>
                <w:bCs/>
                <w:lang w:val="en-US"/>
              </w:rPr>
            </w:pPr>
            <w:r w:rsidRPr="00E57CA9">
              <w:rPr>
                <w:rFonts w:ascii="Georgia" w:hAnsi="Georgia"/>
                <w:b/>
                <w:bCs/>
              </w:rPr>
              <w:t>Abstrak</w:t>
            </w:r>
          </w:p>
          <w:p w14:paraId="6EA59E4A" w14:textId="77777777" w:rsidR="00B45104" w:rsidRPr="00E57CA9" w:rsidRDefault="00B45104" w:rsidP="00A871B9">
            <w:pPr>
              <w:tabs>
                <w:tab w:val="left" w:pos="3268"/>
              </w:tabs>
              <w:autoSpaceDE w:val="0"/>
              <w:autoSpaceDN w:val="0"/>
              <w:adjustRightInd w:val="0"/>
              <w:spacing w:after="0" w:line="240" w:lineRule="auto"/>
              <w:rPr>
                <w:rFonts w:ascii="Georgia" w:hAnsi="Georgia"/>
                <w:b/>
                <w:bCs/>
              </w:rPr>
            </w:pPr>
          </w:p>
          <w:p w14:paraId="0D8D8AE1" w14:textId="3B6537E5" w:rsidR="00B45104" w:rsidRPr="00E57CA9" w:rsidRDefault="00E57CA9" w:rsidP="00A871B9">
            <w:pPr>
              <w:tabs>
                <w:tab w:val="left" w:pos="3268"/>
              </w:tabs>
              <w:spacing w:after="0" w:line="240" w:lineRule="auto"/>
              <w:jc w:val="both"/>
              <w:rPr>
                <w:rStyle w:val="kcmread1114"/>
                <w:rFonts w:ascii="Georgia" w:eastAsiaTheme="minorHAnsi" w:hAnsi="Georgia"/>
                <w:shd w:val="clear" w:color="auto" w:fill="FFFFFF"/>
              </w:rPr>
            </w:pPr>
            <w:r w:rsidRPr="00E57CA9">
              <w:rPr>
                <w:rFonts w:ascii="Georgia" w:hAnsi="Georgia"/>
                <w:szCs w:val="24"/>
              </w:rPr>
              <w:t>Penelitian ini membahas tentang pengembangan media pembelajaran multimedia interaktif berbasis software PowerPoint pada pembelajaran IPA di Sekolah Dasar. Penelitian ini bertujuan untuk menghasilkan media multimedia interaktif khususnya pada pembelajaran IPA di Sekolah Dasar yang valid, praktis dan efektif. Jenis penelitian yang digunakan adalah Research and Development (RnD). Yaitu pengembangan multimedia interaktif berbasis software PowerPoint pada pembelajaran IPA. Model pengembangan yang digunakan adalah model ADDIE (</w:t>
            </w:r>
            <w:r w:rsidRPr="00E57CA9">
              <w:rPr>
                <w:rFonts w:ascii="Georgia" w:hAnsi="Georgia"/>
                <w:i/>
                <w:szCs w:val="24"/>
              </w:rPr>
              <w:t>Analyze, Design, Development, Implementation</w:t>
            </w:r>
            <w:r w:rsidRPr="00E57CA9">
              <w:rPr>
                <w:rFonts w:ascii="Georgia" w:hAnsi="Georgia"/>
                <w:szCs w:val="24"/>
              </w:rPr>
              <w:t xml:space="preserve"> dan </w:t>
            </w:r>
            <w:r w:rsidRPr="00E57CA9">
              <w:rPr>
                <w:rFonts w:ascii="Georgia" w:hAnsi="Georgia"/>
                <w:i/>
                <w:szCs w:val="24"/>
              </w:rPr>
              <w:t>evaluation</w:t>
            </w:r>
            <w:r w:rsidRPr="00E57CA9">
              <w:rPr>
                <w:rFonts w:ascii="Georgia" w:hAnsi="Georgia"/>
                <w:szCs w:val="24"/>
              </w:rPr>
              <w:t>). Output dari multimedia interaktif berbasiswa Software PowerPoint ini berupa file yang dapat di intall dengan mudah, sehingga memudahkan siswa dalam proses pembelajaran. Berdasarkan hasil penelitian, multimedia interaktif ini sudah valid, praktis dan efektif</w:t>
            </w:r>
          </w:p>
        </w:tc>
      </w:tr>
    </w:tbl>
    <w:p w14:paraId="7B55406E" w14:textId="77777777" w:rsidR="00B45104" w:rsidRDefault="00B45104" w:rsidP="00B45104">
      <w:pPr>
        <w:spacing w:after="0" w:line="240" w:lineRule="auto"/>
        <w:rPr>
          <w:rFonts w:ascii="Georgia" w:hAnsi="Georgia"/>
          <w:sz w:val="20"/>
        </w:rPr>
      </w:pPr>
    </w:p>
    <w:p w14:paraId="1095AC0F" w14:textId="1E250EB6" w:rsidR="00B45104" w:rsidRPr="00BA1813" w:rsidRDefault="00B45104" w:rsidP="00B45104">
      <w:pPr>
        <w:spacing w:after="0" w:line="360" w:lineRule="auto"/>
        <w:jc w:val="both"/>
        <w:rPr>
          <w:rFonts w:ascii="Georgia" w:eastAsia="Arial" w:hAnsi="Georgia" w:cs="Times New Roman"/>
          <w:b/>
          <w:lang w:val="en-US"/>
        </w:rPr>
      </w:pPr>
      <w:r w:rsidRPr="00BA1813">
        <w:rPr>
          <w:rFonts w:ascii="Georgia" w:eastAsia="Arial" w:hAnsi="Georgia" w:cs="Times New Roman"/>
          <w:b/>
        </w:rPr>
        <w:lastRenderedPageBreak/>
        <w:t>INTRODUCTION</w:t>
      </w:r>
      <w:r w:rsidRPr="00BA1813">
        <w:rPr>
          <w:rFonts w:ascii="Georgia" w:eastAsia="Arial" w:hAnsi="Georgia" w:cs="Times New Roman"/>
          <w:b/>
          <w:lang w:val="en-US"/>
        </w:rPr>
        <w:t xml:space="preserve"> </w:t>
      </w:r>
    </w:p>
    <w:p w14:paraId="41C49862" w14:textId="77777777" w:rsidR="00BA1813" w:rsidRPr="00BA1813" w:rsidRDefault="00BA1813" w:rsidP="00BA1813">
      <w:pPr>
        <w:ind w:firstLine="720"/>
        <w:jc w:val="both"/>
        <w:rPr>
          <w:rFonts w:ascii="Georgia" w:hAnsi="Georgia"/>
          <w:color w:val="000000" w:themeColor="text1"/>
        </w:rPr>
      </w:pPr>
      <w:r w:rsidRPr="00BA1813">
        <w:rPr>
          <w:rFonts w:ascii="Georgia" w:hAnsi="Georgia"/>
          <w:color w:val="000000" w:themeColor="text1"/>
        </w:rPr>
        <w:t>According to Law No. 20 of 2003, education is a conscious and planned effort in creating a learning atmosphere and learning process so that students actively develop their potential to have religious spiritual strength, self-control, personality, intelligence, noble character and skills needed by themselves, society, and society. nation and state.</w:t>
      </w:r>
    </w:p>
    <w:p w14:paraId="2E16BB39" w14:textId="77777777" w:rsidR="00BA1813" w:rsidRPr="00BA1813" w:rsidRDefault="00BA1813" w:rsidP="00BA1813">
      <w:pPr>
        <w:pStyle w:val="ListParagraph"/>
        <w:spacing w:after="0"/>
        <w:ind w:left="0" w:firstLine="567"/>
        <w:jc w:val="both"/>
        <w:rPr>
          <w:rFonts w:ascii="Georgia" w:hAnsi="Georgia"/>
          <w:color w:val="000000" w:themeColor="text1"/>
          <w:lang w:val="id-ID"/>
        </w:rPr>
      </w:pPr>
      <w:r w:rsidRPr="00BA1813">
        <w:rPr>
          <w:rFonts w:ascii="Georgia" w:hAnsi="Georgia"/>
          <w:color w:val="0D0D0D" w:themeColor="text1" w:themeTint="F2"/>
        </w:rPr>
        <w:t>Education</w:t>
      </w:r>
      <w:r w:rsidRPr="00BA1813">
        <w:rPr>
          <w:rFonts w:ascii="Georgia" w:hAnsi="Georgia"/>
          <w:color w:val="0D0D0D" w:themeColor="text1" w:themeTint="F2"/>
          <w:lang w:val="id-ID"/>
        </w:rPr>
        <w:t xml:space="preserve"> </w:t>
      </w:r>
      <w:r w:rsidRPr="00BA1813">
        <w:rPr>
          <w:rFonts w:ascii="Georgia" w:hAnsi="Georgia"/>
          <w:color w:val="0D0D0D" w:themeColor="text1" w:themeTint="F2"/>
        </w:rPr>
        <w:t>in</w:t>
      </w:r>
      <w:r w:rsidRPr="00BA1813">
        <w:rPr>
          <w:rFonts w:ascii="Georgia" w:hAnsi="Georgia"/>
          <w:color w:val="0D0D0D" w:themeColor="text1" w:themeTint="F2"/>
          <w:lang w:val="id-ID"/>
        </w:rPr>
        <w:t xml:space="preserve"> </w:t>
      </w:r>
      <w:r w:rsidRPr="00BA1813">
        <w:rPr>
          <w:rFonts w:ascii="Georgia" w:hAnsi="Georgia"/>
          <w:color w:val="0D0D0D" w:themeColor="text1" w:themeTint="F2"/>
        </w:rPr>
        <w:t>Elementary school contains several subjects. Some of the subjects between</w:t>
      </w:r>
      <w:r w:rsidRPr="00BA1813">
        <w:rPr>
          <w:rFonts w:ascii="Georgia" w:hAnsi="Georgia"/>
          <w:color w:val="0D0D0D" w:themeColor="text1" w:themeTint="F2"/>
          <w:lang w:val="id-ID"/>
        </w:rPr>
        <w:t xml:space="preserve"> </w:t>
      </w:r>
      <w:r w:rsidRPr="00BA1813">
        <w:rPr>
          <w:rFonts w:ascii="Georgia" w:hAnsi="Georgia"/>
          <w:color w:val="0D0D0D" w:themeColor="text1" w:themeTint="F2"/>
        </w:rPr>
        <w:t>others, namely Religious Education,</w:t>
      </w:r>
      <w:r w:rsidRPr="00BA1813">
        <w:rPr>
          <w:rFonts w:ascii="Georgia" w:hAnsi="Georgia"/>
          <w:color w:val="0D0D0D" w:themeColor="text1" w:themeTint="F2"/>
          <w:lang w:val="id-ID"/>
        </w:rPr>
        <w:t xml:space="preserve"> </w:t>
      </w:r>
      <w:r w:rsidRPr="00BA1813">
        <w:rPr>
          <w:rFonts w:ascii="Georgia" w:hAnsi="Georgia"/>
          <w:color w:val="0D0D0D" w:themeColor="text1" w:themeTint="F2"/>
        </w:rPr>
        <w:t>Indonesian, Education</w:t>
      </w:r>
      <w:r w:rsidRPr="00BA1813">
        <w:rPr>
          <w:rFonts w:ascii="Georgia" w:hAnsi="Georgia"/>
          <w:color w:val="0D0D0D" w:themeColor="text1" w:themeTint="F2"/>
          <w:lang w:val="id-ID"/>
        </w:rPr>
        <w:t xml:space="preserve"> </w:t>
      </w:r>
      <w:r w:rsidRPr="00BA1813">
        <w:rPr>
          <w:rFonts w:ascii="Georgia" w:hAnsi="Georgia"/>
          <w:color w:val="0D0D0D" w:themeColor="text1" w:themeTint="F2"/>
        </w:rPr>
        <w:t>Citizenship,</w:t>
      </w:r>
      <w:r w:rsidRPr="00BA1813">
        <w:rPr>
          <w:rFonts w:ascii="Georgia" w:hAnsi="Georgia"/>
          <w:color w:val="0D0D0D" w:themeColor="text1" w:themeTint="F2"/>
          <w:lang w:val="id-ID"/>
        </w:rPr>
        <w:t xml:space="preserve"> </w:t>
      </w:r>
      <w:r w:rsidRPr="00BA1813">
        <w:rPr>
          <w:rFonts w:ascii="Georgia" w:hAnsi="Georgia"/>
          <w:color w:val="0D0D0D" w:themeColor="text1" w:themeTint="F2"/>
        </w:rPr>
        <w:t>Mathematics, Science</w:t>
      </w:r>
      <w:r w:rsidRPr="00BA1813">
        <w:rPr>
          <w:rFonts w:ascii="Georgia" w:hAnsi="Georgia"/>
          <w:color w:val="0D0D0D" w:themeColor="text1" w:themeTint="F2"/>
          <w:lang w:val="id-ID"/>
        </w:rPr>
        <w:t xml:space="preserve"> </w:t>
      </w:r>
      <w:r w:rsidRPr="00BA1813">
        <w:rPr>
          <w:rFonts w:ascii="Georgia" w:hAnsi="Georgia"/>
          <w:color w:val="0D0D0D" w:themeColor="text1" w:themeTint="F2"/>
        </w:rPr>
        <w:t>(Natural Science), Art</w:t>
      </w:r>
      <w:r w:rsidRPr="00BA1813">
        <w:rPr>
          <w:rFonts w:ascii="Georgia" w:hAnsi="Georgia"/>
          <w:color w:val="0D0D0D" w:themeColor="text1" w:themeTint="F2"/>
          <w:lang w:val="id-ID"/>
        </w:rPr>
        <w:t xml:space="preserve"> </w:t>
      </w:r>
      <w:r w:rsidRPr="00BA1813">
        <w:rPr>
          <w:rFonts w:ascii="Georgia" w:hAnsi="Georgia"/>
          <w:color w:val="0D0D0D" w:themeColor="text1" w:themeTint="F2"/>
        </w:rPr>
        <w:t>Culture</w:t>
      </w:r>
      <w:r w:rsidRPr="00BA1813">
        <w:rPr>
          <w:rFonts w:ascii="Georgia" w:hAnsi="Georgia"/>
          <w:color w:val="0D0D0D" w:themeColor="text1" w:themeTint="F2"/>
          <w:lang w:val="id-ID"/>
        </w:rPr>
        <w:t xml:space="preserve"> </w:t>
      </w:r>
      <w:r w:rsidRPr="00BA1813">
        <w:rPr>
          <w:rFonts w:ascii="Georgia" w:hAnsi="Georgia"/>
          <w:color w:val="0D0D0D" w:themeColor="text1" w:themeTint="F2"/>
        </w:rPr>
        <w:t>and</w:t>
      </w:r>
      <w:r w:rsidRPr="00BA1813">
        <w:rPr>
          <w:rFonts w:ascii="Georgia" w:hAnsi="Georgia"/>
          <w:color w:val="0D0D0D" w:themeColor="text1" w:themeTint="F2"/>
          <w:lang w:val="id-ID"/>
        </w:rPr>
        <w:t xml:space="preserve"> </w:t>
      </w:r>
      <w:r w:rsidRPr="00BA1813">
        <w:rPr>
          <w:rFonts w:ascii="Georgia" w:hAnsi="Georgia"/>
          <w:color w:val="0D0D0D" w:themeColor="text1" w:themeTint="F2"/>
        </w:rPr>
        <w:t>Craft, Social Studies (Science</w:t>
      </w:r>
      <w:r w:rsidRPr="00BA1813">
        <w:rPr>
          <w:rFonts w:ascii="Georgia" w:hAnsi="Georgia"/>
          <w:color w:val="0D0D0D" w:themeColor="text1" w:themeTint="F2"/>
          <w:lang w:val="id-ID"/>
        </w:rPr>
        <w:t xml:space="preserve"> </w:t>
      </w:r>
      <w:r w:rsidRPr="00BA1813">
        <w:rPr>
          <w:rFonts w:ascii="Georgia" w:hAnsi="Georgia"/>
          <w:color w:val="0D0D0D" w:themeColor="text1" w:themeTint="F2"/>
        </w:rPr>
        <w:t>Social),</w:t>
      </w:r>
      <w:r w:rsidRPr="00BA1813">
        <w:rPr>
          <w:rFonts w:ascii="Georgia" w:hAnsi="Georgia"/>
          <w:color w:val="0D0D0D" w:themeColor="text1" w:themeTint="F2"/>
          <w:lang w:val="id-ID"/>
        </w:rPr>
        <w:t xml:space="preserve"> </w:t>
      </w:r>
      <w:r w:rsidRPr="00BA1813">
        <w:rPr>
          <w:rFonts w:ascii="Georgia" w:hAnsi="Georgia"/>
          <w:color w:val="0D0D0D" w:themeColor="text1" w:themeTint="F2"/>
        </w:rPr>
        <w:t>as well as</w:t>
      </w:r>
      <w:r w:rsidRPr="00BA1813">
        <w:rPr>
          <w:rFonts w:ascii="Georgia" w:hAnsi="Georgia"/>
          <w:color w:val="0D0D0D" w:themeColor="text1" w:themeTint="F2"/>
          <w:lang w:val="id-ID"/>
        </w:rPr>
        <w:t xml:space="preserve"> </w:t>
      </w:r>
      <w:r w:rsidRPr="00BA1813">
        <w:rPr>
          <w:rFonts w:ascii="Georgia" w:hAnsi="Georgia"/>
          <w:color w:val="0D0D0D" w:themeColor="text1" w:themeTint="F2"/>
        </w:rPr>
        <w:t>Education</w:t>
      </w:r>
      <w:r w:rsidRPr="00BA1813">
        <w:rPr>
          <w:rFonts w:ascii="Georgia" w:hAnsi="Georgia"/>
          <w:color w:val="0D0D0D" w:themeColor="text1" w:themeTint="F2"/>
          <w:lang w:val="id-ID"/>
        </w:rPr>
        <w:t xml:space="preserve"> </w:t>
      </w:r>
      <w:r w:rsidRPr="00BA1813">
        <w:rPr>
          <w:rFonts w:ascii="Georgia" w:hAnsi="Georgia"/>
          <w:color w:val="0D0D0D" w:themeColor="text1" w:themeTint="F2"/>
        </w:rPr>
        <w:t>Physical Sports and Health.</w:t>
      </w:r>
      <w:r w:rsidRPr="00BA1813">
        <w:rPr>
          <w:rFonts w:ascii="Georgia" w:hAnsi="Georgia"/>
          <w:color w:val="0D0D0D" w:themeColor="text1" w:themeTint="F2"/>
          <w:lang w:val="id-ID"/>
        </w:rPr>
        <w:t xml:space="preserve"> </w:t>
      </w:r>
      <w:r w:rsidRPr="00BA1813">
        <w:rPr>
          <w:rFonts w:ascii="Georgia" w:hAnsi="Georgia"/>
          <w:color w:val="0D0D0D" w:themeColor="text1" w:themeTint="F2"/>
        </w:rPr>
        <w:t>One of the subjects at the elementary school level is Natural Sciences (IPA). Science is one of the subjects in Elementary School (SD) whose object of study is related to human life.</w:t>
      </w:r>
      <w:r w:rsidRPr="00BA1813">
        <w:rPr>
          <w:rFonts w:ascii="Georgia" w:hAnsi="Georgia"/>
          <w:color w:val="0D0D0D" w:themeColor="text1" w:themeTint="F2"/>
          <w:lang w:val="id-ID"/>
        </w:rPr>
        <w:t xml:space="preserve"> </w:t>
      </w:r>
      <w:r w:rsidRPr="00BA1813">
        <w:rPr>
          <w:rFonts w:ascii="Georgia" w:hAnsi="Georgia"/>
          <w:color w:val="0D0D0D" w:themeColor="text1" w:themeTint="F2"/>
        </w:rPr>
        <w:t xml:space="preserve">In create IPA materials that are creative, innovative, effective and fun it should be teacher creates an product in the form of learning media which is right . </w:t>
      </w:r>
      <w:r w:rsidRPr="00BA1813">
        <w:rPr>
          <w:rFonts w:ascii="Georgia" w:hAnsi="Georgia"/>
          <w:color w:val="0D0D0D" w:themeColor="text1" w:themeTint="F2"/>
          <w:lang w:val="id-ID"/>
        </w:rPr>
        <w:t xml:space="preserve">The learning process in elementary schools should emphasize more on direct experience to students, in accordance with the statement (Yanti: 2017) that </w:t>
      </w:r>
      <w:r w:rsidRPr="00BA1813">
        <w:rPr>
          <w:rFonts w:ascii="Georgia" w:hAnsi="Georgia"/>
          <w:color w:val="0D0D0D" w:themeColor="text1" w:themeTint="F2"/>
        </w:rPr>
        <w:t xml:space="preserve">the learning process emphasizes providing direct experience to develop competence in order to explore and understand the natural surroundings scientifically </w:t>
      </w:r>
      <w:r w:rsidRPr="00BA1813">
        <w:rPr>
          <w:rFonts w:ascii="Georgia" w:hAnsi="Georgia"/>
          <w:color w:val="0D0D0D" w:themeColor="text1" w:themeTint="F2"/>
          <w:lang w:val="id-ID"/>
        </w:rPr>
        <w:t>.</w:t>
      </w:r>
    </w:p>
    <w:p w14:paraId="39194875" w14:textId="77777777" w:rsidR="00BA1813" w:rsidRPr="00BA1813" w:rsidRDefault="00BA1813" w:rsidP="00BA1813">
      <w:pPr>
        <w:pStyle w:val="ListParagraph"/>
        <w:spacing w:after="0"/>
        <w:ind w:left="0" w:firstLine="567"/>
        <w:jc w:val="both"/>
        <w:rPr>
          <w:rFonts w:ascii="Georgia" w:hAnsi="Georgia"/>
          <w:color w:val="0D0D0D" w:themeColor="text1" w:themeTint="F2"/>
          <w:lang w:val="id-ID"/>
        </w:rPr>
      </w:pPr>
      <w:r w:rsidRPr="00BA1813">
        <w:rPr>
          <w:rFonts w:ascii="Georgia" w:hAnsi="Georgia"/>
          <w:color w:val="0D0D0D" w:themeColor="text1" w:themeTint="F2"/>
        </w:rPr>
        <w:t xml:space="preserve">Learning media is a kind of material ( material), devices , settings, equipment and people where students can interact directly with the media which has the aim of facilitating learning and changing in the direction of better performance in learning. Philosophically, this interactive-based learning media needs to be </w:t>
      </w:r>
      <w:r w:rsidRPr="00BA1813">
        <w:rPr>
          <w:rStyle w:val="markedcontent"/>
          <w:rFonts w:ascii="Georgia" w:hAnsi="Georgia"/>
          <w:color w:val="0D0D0D" w:themeColor="text1" w:themeTint="F2"/>
        </w:rPr>
        <w:t xml:space="preserve">developed </w:t>
      </w:r>
      <w:r w:rsidRPr="00BA1813">
        <w:rPr>
          <w:rFonts w:ascii="Georgia" w:hAnsi="Georgia"/>
          <w:color w:val="0D0D0D" w:themeColor="text1" w:themeTint="F2"/>
        </w:rPr>
        <w:t xml:space="preserve">because </w:t>
      </w:r>
      <w:r w:rsidRPr="00BA1813">
        <w:rPr>
          <w:rStyle w:val="markedcontent"/>
          <w:rFonts w:ascii="Georgia" w:hAnsi="Georgia"/>
          <w:color w:val="0D0D0D" w:themeColor="text1" w:themeTint="F2"/>
        </w:rPr>
        <w:t xml:space="preserve">it can </w:t>
      </w:r>
      <w:r w:rsidRPr="00BA1813">
        <w:rPr>
          <w:rFonts w:ascii="Georgia" w:hAnsi="Georgia"/>
          <w:color w:val="0D0D0D" w:themeColor="text1" w:themeTint="F2"/>
        </w:rPr>
        <w:t xml:space="preserve">help </w:t>
      </w:r>
      <w:r w:rsidRPr="00BA1813">
        <w:rPr>
          <w:rStyle w:val="markedcontent"/>
          <w:rFonts w:ascii="Georgia" w:hAnsi="Georgia"/>
          <w:color w:val="0D0D0D" w:themeColor="text1" w:themeTint="F2"/>
        </w:rPr>
        <w:t xml:space="preserve">teachers in </w:t>
      </w:r>
      <w:r w:rsidRPr="00BA1813">
        <w:rPr>
          <w:rFonts w:ascii="Georgia" w:hAnsi="Georgia"/>
          <w:color w:val="0D0D0D" w:themeColor="text1" w:themeTint="F2"/>
        </w:rPr>
        <w:t xml:space="preserve">the learning </w:t>
      </w:r>
      <w:r w:rsidRPr="00BA1813">
        <w:rPr>
          <w:rStyle w:val="markedcontent"/>
          <w:rFonts w:ascii="Georgia" w:hAnsi="Georgia"/>
          <w:color w:val="0D0D0D" w:themeColor="text1" w:themeTint="F2"/>
        </w:rPr>
        <w:t xml:space="preserve">process </w:t>
      </w:r>
      <w:r w:rsidRPr="00BA1813">
        <w:rPr>
          <w:rFonts w:ascii="Georgia" w:hAnsi="Georgia"/>
          <w:color w:val="0D0D0D" w:themeColor="text1" w:themeTint="F2"/>
        </w:rPr>
        <w:t>.</w:t>
      </w:r>
      <w:r w:rsidRPr="00BA1813">
        <w:rPr>
          <w:rFonts w:ascii="Georgia" w:hAnsi="Georgia"/>
          <w:color w:val="0D0D0D" w:themeColor="text1" w:themeTint="F2"/>
          <w:lang w:val="id-ID"/>
        </w:rPr>
        <w:t xml:space="preserve"> </w:t>
      </w:r>
      <w:r w:rsidRPr="00BA1813">
        <w:rPr>
          <w:rFonts w:ascii="Georgia" w:hAnsi="Georgia"/>
          <w:color w:val="0D0D0D" w:themeColor="text1" w:themeTint="F2"/>
        </w:rPr>
        <w:t>With this interactive multimedia-based learning media it contains colored pictures with display that attract students to be more enthusiastic in learning .</w:t>
      </w:r>
    </w:p>
    <w:p w14:paraId="19FD86AD" w14:textId="77777777" w:rsidR="00BA1813" w:rsidRPr="00BA1813" w:rsidRDefault="00BA1813" w:rsidP="00BA1813">
      <w:pPr>
        <w:pStyle w:val="ListParagraph"/>
        <w:spacing w:after="0"/>
        <w:ind w:left="0" w:firstLine="567"/>
        <w:jc w:val="both"/>
        <w:rPr>
          <w:rFonts w:ascii="Georgia" w:hAnsi="Georgia"/>
          <w:lang w:val="id-ID"/>
        </w:rPr>
      </w:pPr>
      <w:r w:rsidRPr="00BA1813">
        <w:rPr>
          <w:rFonts w:ascii="Georgia" w:hAnsi="Georgia"/>
          <w:color w:val="000000" w:themeColor="text1"/>
        </w:rPr>
        <w:t xml:space="preserve">Theoretically, there are several experts who state that how important it is that this interactive multimedia-based learning media is developed </w:t>
      </w:r>
      <w:r w:rsidRPr="00BA1813">
        <w:rPr>
          <w:rFonts w:ascii="Georgia" w:hAnsi="Georgia"/>
        </w:rPr>
        <w:t xml:space="preserve">, because this interactive multimedia-based learning media has advantages. According to Fatmala (2016: 4) </w:t>
      </w:r>
      <w:r w:rsidRPr="00BA1813">
        <w:rPr>
          <w:rStyle w:val="markedcontent"/>
          <w:rFonts w:ascii="Georgia" w:hAnsi="Georgia"/>
        </w:rPr>
        <w:t xml:space="preserve">the advantages of interactive multimedia-based learning media are: (1) Students can interact directly </w:t>
      </w:r>
      <w:r w:rsidRPr="00BA1813">
        <w:rPr>
          <w:rStyle w:val="markedcontent"/>
          <w:rFonts w:ascii="Georgia" w:hAnsi="Georgia"/>
          <w:color w:val="000000" w:themeColor="text1"/>
        </w:rPr>
        <w:t>with learning media. This learning media can support student learning activities effectively</w:t>
      </w:r>
      <w:r w:rsidRPr="00BA1813">
        <w:rPr>
          <w:rFonts w:ascii="Georgia" w:hAnsi="Georgia"/>
          <w:color w:val="000000" w:themeColor="text1"/>
          <w:lang w:val="id-ID"/>
        </w:rPr>
        <w:t xml:space="preserve"> </w:t>
      </w:r>
      <w:r w:rsidRPr="00BA1813">
        <w:rPr>
          <w:rStyle w:val="markedcontent"/>
          <w:rFonts w:ascii="Georgia" w:hAnsi="Georgia"/>
          <w:color w:val="000000" w:themeColor="text1"/>
        </w:rPr>
        <w:t xml:space="preserve">independent . This learning media can be operated using a computer, laptop, and cellphone or </w:t>
      </w:r>
      <w:r w:rsidRPr="00BA1813">
        <w:rPr>
          <w:rStyle w:val="markedcontent"/>
          <w:rFonts w:ascii="Georgia" w:hAnsi="Georgia"/>
        </w:rPr>
        <w:t>tablet, (2) Overall this media contains Basic Competencies (KD), science learning materials, sounds, animations, pictures, and questions to evaluate students' understanding of the material provided.</w:t>
      </w:r>
    </w:p>
    <w:p w14:paraId="2E2449FB" w14:textId="77777777" w:rsidR="00BA1813" w:rsidRPr="00BA1813" w:rsidRDefault="00BA1813" w:rsidP="00BA1813">
      <w:pPr>
        <w:pStyle w:val="ListParagraph"/>
        <w:spacing w:after="0"/>
        <w:ind w:left="0" w:firstLine="567"/>
        <w:jc w:val="both"/>
        <w:rPr>
          <w:rFonts w:ascii="Georgia" w:hAnsi="Georgia"/>
          <w:color w:val="000000" w:themeColor="text1"/>
          <w:lang w:val="id-ID"/>
        </w:rPr>
      </w:pPr>
      <w:r w:rsidRPr="00BA1813">
        <w:rPr>
          <w:rFonts w:ascii="Georgia" w:hAnsi="Georgia"/>
          <w:color w:val="000000" w:themeColor="text1"/>
        </w:rPr>
        <w:t xml:space="preserve">In making this interactive multimedia-based learning media, it is necessary to use applications and </w:t>
      </w:r>
      <w:r w:rsidRPr="00BA1813">
        <w:rPr>
          <w:rFonts w:ascii="Georgia" w:hAnsi="Georgia"/>
          <w:i/>
          <w:color w:val="000000" w:themeColor="text1"/>
        </w:rPr>
        <w:t xml:space="preserve">software </w:t>
      </w:r>
      <w:r w:rsidRPr="00BA1813">
        <w:rPr>
          <w:rFonts w:ascii="Georgia" w:hAnsi="Georgia"/>
          <w:color w:val="000000" w:themeColor="text1"/>
        </w:rPr>
        <w:t xml:space="preserve">, including </w:t>
      </w:r>
      <w:r w:rsidRPr="00BA1813">
        <w:rPr>
          <w:rFonts w:ascii="Georgia" w:hAnsi="Georgia"/>
          <w:i/>
          <w:color w:val="000000" w:themeColor="text1"/>
        </w:rPr>
        <w:t xml:space="preserve">PowerPoint </w:t>
      </w:r>
      <w:r w:rsidRPr="00BA1813">
        <w:rPr>
          <w:rFonts w:ascii="Georgia" w:hAnsi="Georgia"/>
          <w:color w:val="000000" w:themeColor="text1"/>
        </w:rPr>
        <w:t xml:space="preserve">, Canva, Powtoon, Prezi, Sparkol Videoscribe, Lectora, Sigil, Wondershare Filmora. Of all these applications and </w:t>
      </w:r>
      <w:r w:rsidRPr="00BA1813">
        <w:rPr>
          <w:rFonts w:ascii="Georgia" w:hAnsi="Georgia"/>
          <w:i/>
          <w:color w:val="000000" w:themeColor="text1"/>
        </w:rPr>
        <w:t xml:space="preserve">software </w:t>
      </w:r>
      <w:r w:rsidRPr="00BA1813">
        <w:rPr>
          <w:rFonts w:ascii="Georgia" w:hAnsi="Georgia"/>
          <w:color w:val="000000" w:themeColor="text1"/>
        </w:rPr>
        <w:t xml:space="preserve">, researchers use </w:t>
      </w:r>
      <w:r w:rsidRPr="00BA1813">
        <w:rPr>
          <w:rFonts w:ascii="Georgia" w:hAnsi="Georgia"/>
          <w:i/>
          <w:color w:val="000000" w:themeColor="text1"/>
        </w:rPr>
        <w:t xml:space="preserve">PowerPoint software </w:t>
      </w:r>
      <w:r w:rsidRPr="00BA1813">
        <w:rPr>
          <w:rFonts w:ascii="Georgia" w:hAnsi="Georgia"/>
          <w:color w:val="000000" w:themeColor="text1"/>
        </w:rPr>
        <w:t xml:space="preserve">. The researcher chose this </w:t>
      </w:r>
      <w:r w:rsidRPr="00BA1813">
        <w:rPr>
          <w:rFonts w:ascii="Georgia" w:hAnsi="Georgia"/>
          <w:i/>
          <w:color w:val="000000" w:themeColor="text1"/>
        </w:rPr>
        <w:t xml:space="preserve">PowerPoint software </w:t>
      </w:r>
      <w:r w:rsidRPr="00BA1813">
        <w:rPr>
          <w:rFonts w:ascii="Georgia" w:hAnsi="Georgia"/>
          <w:color w:val="000000" w:themeColor="text1"/>
        </w:rPr>
        <w:t xml:space="preserve">because it has several advantages over other applications, namely (1) in making media you do not have to be connected to the internet, (2) it is not expensive, (3) it is not paid, (4) there is no need to install an application because </w:t>
      </w:r>
      <w:r w:rsidRPr="00BA1813">
        <w:rPr>
          <w:rFonts w:ascii="Georgia" w:hAnsi="Georgia"/>
          <w:i/>
          <w:color w:val="000000" w:themeColor="text1"/>
        </w:rPr>
        <w:t xml:space="preserve">PowerPoint </w:t>
      </w:r>
      <w:r w:rsidRPr="00BA1813">
        <w:rPr>
          <w:rFonts w:ascii="Georgia" w:hAnsi="Georgia"/>
          <w:color w:val="000000" w:themeColor="text1"/>
        </w:rPr>
        <w:t>is in all windows computers or laptops, so that teachers and students can easily access them, (5) can be applied and accessed anywhere, such as computers, laptops, or cellphones (HP).</w:t>
      </w:r>
    </w:p>
    <w:p w14:paraId="4136DF53" w14:textId="77777777" w:rsidR="00BA1813" w:rsidRPr="00BA1813" w:rsidRDefault="00BA1813" w:rsidP="00BA1813">
      <w:pPr>
        <w:pStyle w:val="ListParagraph"/>
        <w:spacing w:after="0"/>
        <w:ind w:left="0" w:firstLine="567"/>
        <w:jc w:val="both"/>
        <w:rPr>
          <w:rFonts w:ascii="Georgia" w:hAnsi="Georgia"/>
          <w:color w:val="0D0D0D" w:themeColor="text1" w:themeTint="F2"/>
          <w:lang w:val="id-ID"/>
        </w:rPr>
      </w:pPr>
      <w:r w:rsidRPr="00BA1813">
        <w:rPr>
          <w:rFonts w:ascii="Georgia" w:hAnsi="Georgia"/>
          <w:color w:val="0D0D0D" w:themeColor="text1" w:themeTint="F2"/>
        </w:rPr>
        <w:t>Based on The results of observations made by researchers at schools indicate that SDIT Nurul Ilmi Pariaman has a computer laboratory. There are several gaps that occur during the learning process. Among them in the learning process the teacher only uses learning resources from books curriculum 2013 . There is no teacher using the computer as a means of learning or learning media . The limited knowledge of teachers in developing learning media based on interactive multimedia causes students to be passive in learning .</w:t>
      </w:r>
    </w:p>
    <w:p w14:paraId="71225561" w14:textId="77777777" w:rsidR="00BA1813" w:rsidRPr="00BA1813" w:rsidRDefault="00BA1813" w:rsidP="00BA1813">
      <w:pPr>
        <w:pStyle w:val="ListParagraph"/>
        <w:spacing w:after="0"/>
        <w:ind w:left="0" w:firstLine="567"/>
        <w:jc w:val="both"/>
        <w:rPr>
          <w:rFonts w:ascii="Georgia" w:hAnsi="Georgia"/>
          <w:color w:val="0D0D0D" w:themeColor="text1" w:themeTint="F2"/>
          <w:lang w:val="id-ID"/>
        </w:rPr>
      </w:pPr>
      <w:r w:rsidRPr="00BA1813">
        <w:rPr>
          <w:rFonts w:ascii="Georgia" w:hAnsi="Georgia"/>
          <w:color w:val="0D0D0D" w:themeColor="text1" w:themeTint="F2"/>
        </w:rPr>
        <w:lastRenderedPageBreak/>
        <w:t xml:space="preserve">Teacher has not created media which is more innovative so that it makes learning feel boring . This can be seen by the lack of enthusiasm for student in subject science , because student does not have a real picture about how process material in subject science occurs I'm in the natural around the real. Therefore , media is very important i to support learning </w:t>
      </w:r>
    </w:p>
    <w:p w14:paraId="4D326F76" w14:textId="77777777" w:rsidR="00BA1813" w:rsidRPr="00BA1813" w:rsidRDefault="00BA1813" w:rsidP="00BA1813">
      <w:pPr>
        <w:pStyle w:val="ListParagraph"/>
        <w:spacing w:after="0"/>
        <w:ind w:left="0" w:firstLine="567"/>
        <w:jc w:val="both"/>
        <w:rPr>
          <w:rFonts w:ascii="Georgia" w:hAnsi="Georgia"/>
          <w:color w:val="0D0D0D" w:themeColor="text1" w:themeTint="F2"/>
          <w:lang w:val="id-ID"/>
        </w:rPr>
      </w:pPr>
      <w:r w:rsidRPr="00BA1813">
        <w:rPr>
          <w:rFonts w:ascii="Georgia" w:hAnsi="Georgia"/>
          <w:color w:val="0D0D0D" w:themeColor="text1" w:themeTint="F2"/>
        </w:rPr>
        <w:t xml:space="preserve">The use of media based on interactive multimedia has not been used in science learning, so students have difficulty understanding subject matter that is conceptual, symptomatic and principled in science material. Therefore, teachers should make learning as interesting as possible, especially in science learning. An example is by using </w:t>
      </w:r>
      <w:r w:rsidRPr="00BA1813">
        <w:rPr>
          <w:rFonts w:ascii="Georgia" w:hAnsi="Georgia"/>
          <w:i/>
          <w:color w:val="0D0D0D" w:themeColor="text1" w:themeTint="F2"/>
        </w:rPr>
        <w:t xml:space="preserve">PowerPoint </w:t>
      </w:r>
      <w:r w:rsidRPr="00BA1813">
        <w:rPr>
          <w:rFonts w:ascii="Georgia" w:hAnsi="Georgia"/>
          <w:color w:val="0D0D0D" w:themeColor="text1" w:themeTint="F2"/>
        </w:rPr>
        <w:t xml:space="preserve">. In this case, the interactive location in </w:t>
      </w:r>
      <w:r w:rsidRPr="00BA1813">
        <w:rPr>
          <w:rFonts w:ascii="Georgia" w:hAnsi="Georgia"/>
          <w:i/>
          <w:color w:val="0D0D0D" w:themeColor="text1" w:themeTint="F2"/>
        </w:rPr>
        <w:t xml:space="preserve">PowerPoint </w:t>
      </w:r>
      <w:r w:rsidRPr="00BA1813">
        <w:rPr>
          <w:rFonts w:ascii="Georgia" w:hAnsi="Georgia"/>
          <w:color w:val="0D0D0D" w:themeColor="text1" w:themeTint="F2"/>
        </w:rPr>
        <w:t>is in the practice questions, where every student who answers correctly or incorrectly will be given an emoticon reply that has been provided as a feedback from the answers given by students.</w:t>
      </w:r>
    </w:p>
    <w:p w14:paraId="22EADA36" w14:textId="77777777" w:rsidR="00BA1813" w:rsidRPr="00BA1813" w:rsidRDefault="00BA1813" w:rsidP="00BA1813">
      <w:pPr>
        <w:pStyle w:val="ListParagraph"/>
        <w:spacing w:after="0"/>
        <w:ind w:left="0" w:firstLine="567"/>
        <w:jc w:val="both"/>
        <w:rPr>
          <w:rFonts w:ascii="Georgia" w:hAnsi="Georgia"/>
          <w:color w:val="0D0D0D" w:themeColor="text1" w:themeTint="F2"/>
          <w:lang w:val="id-ID"/>
        </w:rPr>
      </w:pPr>
      <w:r w:rsidRPr="00BA1813">
        <w:rPr>
          <w:rFonts w:ascii="Georgia" w:hAnsi="Georgia"/>
          <w:color w:val="0D0D0D" w:themeColor="text1" w:themeTint="F2"/>
        </w:rPr>
        <w:t>students who have difficulty understanding the material will cause the learning objectives not to be achieved in meetings because time is limited , so that it will add to the burden of the next material . This is because the students ' interest in learning is still lacking so that students have difficulty understanding the material . In the learning process students only as recipients of information from teacher because the technique learning uses verbal communication makes student feel bored . Students who lack get ample opportunity to convey their ideas or ideas , develop their experiences and potential. And the lack of interaction between students and teacher when the teacher explains the lesson because students do only see text or readings and only listen to explanation from the teacher .</w:t>
      </w:r>
    </w:p>
    <w:p w14:paraId="26C20304" w14:textId="77777777" w:rsidR="00BA1813" w:rsidRPr="00BA1813" w:rsidRDefault="00BA1813" w:rsidP="00BA1813">
      <w:pPr>
        <w:pStyle w:val="ListParagraph"/>
        <w:spacing w:after="0"/>
        <w:ind w:left="0" w:firstLine="567"/>
        <w:jc w:val="both"/>
        <w:rPr>
          <w:rFonts w:ascii="Georgia" w:hAnsi="Georgia"/>
          <w:color w:val="0D0D0D" w:themeColor="text1" w:themeTint="F2"/>
          <w:sz w:val="24"/>
          <w:szCs w:val="24"/>
          <w:lang w:val="id-ID"/>
        </w:rPr>
      </w:pPr>
      <w:r w:rsidRPr="00BA1813">
        <w:rPr>
          <w:rFonts w:ascii="Georgia" w:hAnsi="Georgia"/>
          <w:color w:val="0D0D0D" w:themeColor="text1" w:themeTint="F2"/>
        </w:rPr>
        <w:t>From the results of the MID semester 1 science subjects for class V SDIT Nurul Ilmi Kota Pariaman for the 2021/2022 academic year, with a Minimum Completeness Criteria (KKM) of 80, there are still 13 people or 56% of students who are declared incomplete. While 10 people or 44% who just reached the KKM of 23 students.</w:t>
      </w:r>
      <w:r w:rsidRPr="00BA1813">
        <w:rPr>
          <w:rFonts w:ascii="Georgia" w:hAnsi="Georgia"/>
          <w:color w:val="0D0D0D" w:themeColor="text1" w:themeTint="F2"/>
          <w:lang w:val="id-ID"/>
        </w:rPr>
        <w:t xml:space="preserve"> </w:t>
      </w:r>
      <w:r w:rsidRPr="00BA1813">
        <w:rPr>
          <w:rStyle w:val="markedcontent"/>
          <w:rFonts w:ascii="Georgia" w:hAnsi="Georgia"/>
          <w:color w:val="0D0D0D" w:themeColor="text1" w:themeTint="F2"/>
        </w:rPr>
        <w:t>Empirically, based on the problems that have been described previously, it is not in accordance with the expected learning.</w:t>
      </w:r>
      <w:r w:rsidRPr="00BA1813">
        <w:rPr>
          <w:rStyle w:val="markedcontent"/>
          <w:rFonts w:ascii="Georgia" w:hAnsi="Georgia"/>
          <w:color w:val="0D0D0D" w:themeColor="text1" w:themeTint="F2"/>
          <w:lang w:val="id-ID"/>
        </w:rPr>
        <w:t xml:space="preserve"> </w:t>
      </w:r>
      <w:r w:rsidRPr="00BA1813">
        <w:rPr>
          <w:rFonts w:ascii="Georgia" w:hAnsi="Georgia"/>
          <w:color w:val="0D0D0D" w:themeColor="text1" w:themeTint="F2"/>
        </w:rPr>
        <w:t xml:space="preserve">Based on the background explanation above , there are problems in class </w:t>
      </w:r>
      <w:r w:rsidRPr="00BA1813">
        <w:rPr>
          <w:rStyle w:val="markedcontent"/>
          <w:rFonts w:ascii="Georgia" w:hAnsi="Georgia"/>
          <w:color w:val="0D0D0D" w:themeColor="text1" w:themeTint="F2"/>
        </w:rPr>
        <w:t xml:space="preserve">V, especially in learning science </w:t>
      </w:r>
      <w:r w:rsidRPr="00BA1813">
        <w:rPr>
          <w:rFonts w:ascii="Georgia" w:hAnsi="Georgia"/>
          <w:color w:val="0D0D0D" w:themeColor="text1" w:themeTint="F2"/>
        </w:rPr>
        <w:t xml:space="preserve">. </w:t>
      </w:r>
      <w:r w:rsidRPr="00BA1813">
        <w:rPr>
          <w:rStyle w:val="markedcontent"/>
          <w:rFonts w:ascii="Georgia" w:hAnsi="Georgia"/>
          <w:color w:val="0D0D0D" w:themeColor="text1" w:themeTint="F2"/>
        </w:rPr>
        <w:t xml:space="preserve">Therefore, the researchers chose science subjects and class V as the object of research. So that </w:t>
      </w:r>
      <w:r w:rsidRPr="00BA1813">
        <w:rPr>
          <w:rFonts w:ascii="Georgia" w:hAnsi="Georgia"/>
          <w:color w:val="0D0D0D" w:themeColor="text1" w:themeTint="F2"/>
        </w:rPr>
        <w:t xml:space="preserve">the researcher is interested for to conduct research and development with title "Development of </w:t>
      </w:r>
      <w:r w:rsidRPr="00BA1813">
        <w:rPr>
          <w:rFonts w:ascii="Georgia" w:hAnsi="Georgia"/>
          <w:i/>
          <w:color w:val="0D0D0D" w:themeColor="text1" w:themeTint="F2"/>
        </w:rPr>
        <w:t xml:space="preserve">PowerPoint Software - </w:t>
      </w:r>
      <w:r w:rsidRPr="00BA1813">
        <w:rPr>
          <w:rFonts w:ascii="Georgia" w:hAnsi="Georgia"/>
          <w:color w:val="0D0D0D" w:themeColor="text1" w:themeTint="F2"/>
        </w:rPr>
        <w:t>Based Interactive Multimedia on Science Learning in Elementary Schools".</w:t>
      </w:r>
    </w:p>
    <w:p w14:paraId="6272F2BA" w14:textId="77777777" w:rsidR="00B45104" w:rsidRDefault="00B45104" w:rsidP="00B45104">
      <w:pPr>
        <w:spacing w:after="0" w:line="240" w:lineRule="auto"/>
        <w:ind w:firstLine="567"/>
        <w:jc w:val="both"/>
        <w:rPr>
          <w:rFonts w:ascii="Georgia" w:eastAsia="Arial" w:hAnsi="Georgia" w:cs="Times New Roman"/>
          <w:sz w:val="20"/>
          <w:szCs w:val="20"/>
          <w:lang w:val="en-US" w:eastAsia="en-US"/>
        </w:rPr>
      </w:pPr>
    </w:p>
    <w:p w14:paraId="6ED6AEF2" w14:textId="0D428031" w:rsidR="00B45104" w:rsidRDefault="00B45104" w:rsidP="00B45104">
      <w:pPr>
        <w:spacing w:after="0" w:line="360" w:lineRule="auto"/>
        <w:jc w:val="both"/>
        <w:rPr>
          <w:rFonts w:ascii="Georgia" w:eastAsia="Arial" w:hAnsi="Georgia" w:cs="Times New Roman"/>
          <w:b/>
        </w:rPr>
      </w:pPr>
      <w:r>
        <w:rPr>
          <w:rFonts w:ascii="Georgia" w:eastAsia="Arial" w:hAnsi="Georgia" w:cs="Times New Roman"/>
          <w:b/>
        </w:rPr>
        <w:t xml:space="preserve">METHODS </w:t>
      </w:r>
    </w:p>
    <w:p w14:paraId="3477B996" w14:textId="77777777" w:rsidR="009D5531" w:rsidRPr="009D5531" w:rsidRDefault="00B45104" w:rsidP="009D5531">
      <w:pPr>
        <w:pStyle w:val="ListParagraph"/>
        <w:ind w:left="0" w:firstLine="567"/>
        <w:jc w:val="both"/>
        <w:rPr>
          <w:rFonts w:ascii="Georgia" w:hAnsi="Georgia"/>
          <w:color w:val="0D0D0D" w:themeColor="text1" w:themeTint="F2"/>
          <w:lang w:val="id-ID"/>
        </w:rPr>
      </w:pPr>
      <w:r>
        <w:rPr>
          <w:rFonts w:ascii="Georgia" w:hAnsi="Georgia" w:cs="Times New Roman"/>
        </w:rPr>
        <w:t xml:space="preserve">        </w:t>
      </w:r>
      <w:r w:rsidR="009D5531" w:rsidRPr="009D5531">
        <w:rPr>
          <w:rFonts w:ascii="Georgia" w:hAnsi="Georgia"/>
          <w:color w:val="0D0D0D" w:themeColor="text1" w:themeTint="F2"/>
        </w:rPr>
        <w:t xml:space="preserve">This type of research is a type of research development ( </w:t>
      </w:r>
      <w:r w:rsidR="009D5531" w:rsidRPr="009D5531">
        <w:rPr>
          <w:rFonts w:ascii="Georgia" w:hAnsi="Georgia"/>
          <w:i/>
          <w:color w:val="0D0D0D" w:themeColor="text1" w:themeTint="F2"/>
        </w:rPr>
        <w:t xml:space="preserve">Research  and Development </w:t>
      </w:r>
      <w:r w:rsidR="009D5531" w:rsidRPr="009D5531">
        <w:rPr>
          <w:rFonts w:ascii="Georgia" w:hAnsi="Georgia"/>
          <w:color w:val="0D0D0D" w:themeColor="text1" w:themeTint="F2"/>
        </w:rPr>
        <w:t>) which is oriented on products developed in education fields which aims to improve effectiveness and understanding material students in</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learning</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nor</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the result.</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Study</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use</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model</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study</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which</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adapted</w:t>
      </w:r>
      <w:r w:rsidR="009D5531" w:rsidRPr="009D5531">
        <w:rPr>
          <w:rFonts w:ascii="Georgia" w:hAnsi="Georgia"/>
          <w:color w:val="0D0D0D" w:themeColor="text1" w:themeTint="F2"/>
          <w:lang w:val="id-ID"/>
        </w:rPr>
        <w:t xml:space="preserve"> </w:t>
      </w:r>
      <w:r w:rsidR="009D5531" w:rsidRPr="009D5531">
        <w:rPr>
          <w:rFonts w:ascii="Georgia" w:hAnsi="Georgia"/>
          <w:color w:val="0D0D0D" w:themeColor="text1" w:themeTint="F2"/>
        </w:rPr>
        <w:t xml:space="preserve">from the ADDIE development model (Analyze </w:t>
      </w:r>
      <w:r w:rsidR="009D5531" w:rsidRPr="009D5531">
        <w:rPr>
          <w:rFonts w:ascii="Georgia" w:hAnsi="Georgia"/>
          <w:i/>
          <w:iCs/>
          <w:color w:val="0D0D0D" w:themeColor="text1" w:themeTint="F2"/>
        </w:rPr>
        <w:t xml:space="preserve">, Design, Develop, Implement, and Evaluate). </w:t>
      </w:r>
      <w:r w:rsidR="009D5531" w:rsidRPr="009D5531">
        <w:rPr>
          <w:rFonts w:ascii="Georgia" w:hAnsi="Georgia"/>
          <w:color w:val="0D0D0D" w:themeColor="text1" w:themeTint="F2"/>
        </w:rPr>
        <w:t>The ADDIE model began to exist in the 1990s which was developed by Dick and Carry.</w:t>
      </w:r>
    </w:p>
    <w:p w14:paraId="70176C1B" w14:textId="77777777" w:rsidR="009D5531" w:rsidRPr="009D5531" w:rsidRDefault="009D5531" w:rsidP="009D5531">
      <w:pPr>
        <w:pStyle w:val="ListParagraph"/>
        <w:ind w:left="0" w:firstLine="567"/>
        <w:jc w:val="both"/>
        <w:rPr>
          <w:rFonts w:ascii="Georgia" w:hAnsi="Georgia"/>
          <w:color w:val="0D0D0D" w:themeColor="text1" w:themeTint="F2"/>
          <w:lang w:val="id-ID"/>
        </w:rPr>
      </w:pPr>
      <w:r w:rsidRPr="009D5531">
        <w:rPr>
          <w:rFonts w:ascii="Georgia" w:hAnsi="Georgia"/>
          <w:color w:val="0D0D0D" w:themeColor="text1" w:themeTint="F2"/>
        </w:rPr>
        <w:t>Instrument is used to collect data during the process of developing interactive multimedia-based learning media in the form of questionnaires , documentation and student learning outcomes tests . The questionnaire was prepared covering three types adapted to respondents from the study. The questionnaires are questionnaires for validity testing by material and media experts , questionnaires for practicality tests by students , and effectiveness tests through evaluation of student learning outcomes.</w:t>
      </w:r>
    </w:p>
    <w:p w14:paraId="4D9B45FD" w14:textId="77777777" w:rsidR="009D5531" w:rsidRPr="009D5531" w:rsidRDefault="009D5531" w:rsidP="009D5531">
      <w:pPr>
        <w:pStyle w:val="ListParagraph"/>
        <w:ind w:left="0" w:firstLine="567"/>
        <w:jc w:val="both"/>
        <w:rPr>
          <w:rFonts w:ascii="Georgia" w:hAnsi="Georgia"/>
          <w:color w:val="0D0D0D" w:themeColor="text1" w:themeTint="F2"/>
          <w:lang w:val="id-ID"/>
        </w:rPr>
      </w:pPr>
      <w:r w:rsidRPr="009D5531">
        <w:rPr>
          <w:rFonts w:ascii="Georgia" w:hAnsi="Georgia"/>
          <w:color w:val="0D0D0D" w:themeColor="text1" w:themeTint="F2"/>
        </w:rPr>
        <w:t>This research uses several techniques for data collection , namely</w:t>
      </w:r>
      <w:r w:rsidRPr="009D5531">
        <w:rPr>
          <w:rStyle w:val="markedcontent"/>
          <w:rFonts w:ascii="Georgia" w:hAnsi="Georgia"/>
          <w:color w:val="0D0D0D" w:themeColor="text1" w:themeTint="F2"/>
          <w:lang w:val="id-ID"/>
        </w:rPr>
        <w:t xml:space="preserve"> </w:t>
      </w:r>
      <w:r w:rsidRPr="009D5531">
        <w:rPr>
          <w:rStyle w:val="markedcontent"/>
          <w:rFonts w:ascii="Georgia" w:hAnsi="Georgia"/>
          <w:color w:val="0D0D0D" w:themeColor="text1" w:themeTint="F2"/>
        </w:rPr>
        <w:t>observations</w:t>
      </w:r>
      <w:r w:rsidRPr="009D5531">
        <w:rPr>
          <w:rStyle w:val="markedcontent"/>
          <w:rFonts w:ascii="Georgia" w:hAnsi="Georgia"/>
          <w:color w:val="0D0D0D" w:themeColor="text1" w:themeTint="F2"/>
          <w:lang w:val="id-ID"/>
        </w:rPr>
        <w:t xml:space="preserve">, </w:t>
      </w:r>
      <w:r w:rsidRPr="009D5531">
        <w:rPr>
          <w:rStyle w:val="markedcontent"/>
          <w:rFonts w:ascii="Georgia" w:hAnsi="Georgia"/>
          <w:color w:val="0D0D0D" w:themeColor="text1" w:themeTint="F2"/>
        </w:rPr>
        <w:t>interviews</w:t>
      </w:r>
      <w:r w:rsidRPr="009D5531">
        <w:rPr>
          <w:rStyle w:val="markedcontent"/>
          <w:rFonts w:ascii="Georgia" w:hAnsi="Georgia"/>
          <w:color w:val="0D0D0D" w:themeColor="text1" w:themeTint="F2"/>
          <w:lang w:val="id-ID"/>
        </w:rPr>
        <w:t xml:space="preserve">, </w:t>
      </w:r>
      <w:r w:rsidRPr="009D5531">
        <w:rPr>
          <w:rFonts w:ascii="Georgia" w:hAnsi="Georgia"/>
          <w:color w:val="0D0D0D" w:themeColor="text1" w:themeTint="F2"/>
        </w:rPr>
        <w:t>documentation</w:t>
      </w:r>
      <w:r w:rsidRPr="009D5531">
        <w:rPr>
          <w:rFonts w:ascii="Georgia" w:hAnsi="Georgia"/>
          <w:color w:val="0D0D0D" w:themeColor="text1" w:themeTint="F2"/>
          <w:lang w:val="id-ID"/>
        </w:rPr>
        <w:t xml:space="preserve">, </w:t>
      </w:r>
      <w:r w:rsidRPr="009D5531">
        <w:rPr>
          <w:rFonts w:ascii="Georgia" w:hAnsi="Georgia"/>
          <w:color w:val="0D0D0D" w:themeColor="text1" w:themeTint="F2"/>
        </w:rPr>
        <w:t xml:space="preserve">questionnaires </w:t>
      </w:r>
      <w:r w:rsidRPr="009D5531">
        <w:rPr>
          <w:rFonts w:ascii="Georgia" w:hAnsi="Georgia"/>
          <w:color w:val="0D0D0D" w:themeColor="text1" w:themeTint="F2"/>
          <w:lang w:val="id-ID"/>
        </w:rPr>
        <w:t xml:space="preserve">and tests .The </w:t>
      </w:r>
      <w:r w:rsidRPr="009D5531">
        <w:rPr>
          <w:rFonts w:ascii="Georgia" w:hAnsi="Georgia"/>
          <w:color w:val="0D0D0D" w:themeColor="text1" w:themeTint="F2"/>
        </w:rPr>
        <w:t xml:space="preserve">data obtained through activities trials in testing the validity and practicality of interactive multimedia based on PowerPoint </w:t>
      </w:r>
      <w:r w:rsidRPr="009D5531">
        <w:rPr>
          <w:rFonts w:ascii="Georgia" w:hAnsi="Georgia"/>
          <w:i/>
          <w:color w:val="0D0D0D" w:themeColor="text1" w:themeTint="F2"/>
        </w:rPr>
        <w:t xml:space="preserve">software </w:t>
      </w:r>
      <w:r w:rsidRPr="009D5531">
        <w:rPr>
          <w:rFonts w:ascii="Georgia" w:hAnsi="Georgia"/>
          <w:color w:val="0D0D0D" w:themeColor="text1" w:themeTint="F2"/>
        </w:rPr>
        <w:t xml:space="preserve">are grouped into two, namely qualitative data and </w:t>
      </w:r>
      <w:r w:rsidRPr="009D5531">
        <w:rPr>
          <w:rFonts w:ascii="Georgia" w:hAnsi="Georgia"/>
          <w:bCs/>
          <w:color w:val="0D0D0D" w:themeColor="text1" w:themeTint="F2"/>
        </w:rPr>
        <w:t xml:space="preserve">quantitative </w:t>
      </w:r>
      <w:r w:rsidRPr="009D5531">
        <w:rPr>
          <w:rFonts w:ascii="Georgia" w:hAnsi="Georgia"/>
          <w:color w:val="0D0D0D" w:themeColor="text1" w:themeTint="F2"/>
        </w:rPr>
        <w:t>data</w:t>
      </w:r>
      <w:r w:rsidRPr="009D5531">
        <w:rPr>
          <w:rFonts w:ascii="Georgia" w:hAnsi="Georgia"/>
          <w:bCs/>
          <w:color w:val="0D0D0D" w:themeColor="text1" w:themeTint="F2"/>
        </w:rPr>
        <w:t>.</w:t>
      </w:r>
      <w:r w:rsidRPr="009D5531">
        <w:rPr>
          <w:rFonts w:ascii="Georgia" w:hAnsi="Georgia"/>
          <w:color w:val="0D0D0D" w:themeColor="text1" w:themeTint="F2"/>
        </w:rPr>
        <w:t xml:space="preserve"> Data Qualitative</w:t>
      </w:r>
      <w:r w:rsidRPr="009D5531">
        <w:rPr>
          <w:rFonts w:ascii="Georgia" w:hAnsi="Georgia"/>
          <w:bCs/>
          <w:color w:val="0D0D0D" w:themeColor="text1" w:themeTint="F2"/>
        </w:rPr>
        <w:t xml:space="preserve"> </w:t>
      </w:r>
      <w:r w:rsidRPr="009D5531">
        <w:rPr>
          <w:rFonts w:ascii="Georgia" w:hAnsi="Georgia"/>
          <w:bCs/>
          <w:color w:val="0D0D0D" w:themeColor="text1" w:themeTint="F2"/>
        </w:rPr>
        <w:lastRenderedPageBreak/>
        <w:t xml:space="preserve">in the form of </w:t>
      </w:r>
      <w:r w:rsidRPr="009D5531">
        <w:rPr>
          <w:rFonts w:ascii="Georgia" w:hAnsi="Georgia"/>
          <w:color w:val="0D0D0D" w:themeColor="text1" w:themeTint="F2"/>
        </w:rPr>
        <w:t xml:space="preserve">critique and suggestions which were put forward by the validator and the </w:t>
      </w:r>
      <w:r w:rsidRPr="009D5531">
        <w:rPr>
          <w:rFonts w:ascii="Georgia" w:hAnsi="Georgia"/>
          <w:bCs/>
          <w:color w:val="0D0D0D" w:themeColor="text1" w:themeTint="F2"/>
        </w:rPr>
        <w:t xml:space="preserve">students were gathered to improve </w:t>
      </w:r>
      <w:r w:rsidRPr="009D5531">
        <w:rPr>
          <w:rFonts w:ascii="Georgia" w:hAnsi="Georgia"/>
          <w:color w:val="0D0D0D" w:themeColor="text1" w:themeTint="F2"/>
        </w:rPr>
        <w:t>this interactive multimedia-based learning media product</w:t>
      </w:r>
      <w:r w:rsidRPr="009D5531">
        <w:rPr>
          <w:rFonts w:ascii="Georgia" w:hAnsi="Georgia"/>
          <w:bCs/>
          <w:color w:val="0D0D0D" w:themeColor="text1" w:themeTint="F2"/>
        </w:rPr>
        <w:t xml:space="preserve">. Quantitative </w:t>
      </w:r>
      <w:r w:rsidRPr="009D5531">
        <w:rPr>
          <w:rFonts w:ascii="Georgia" w:hAnsi="Georgia"/>
          <w:color w:val="0D0D0D" w:themeColor="text1" w:themeTint="F2"/>
        </w:rPr>
        <w:t xml:space="preserve">data obtained from the questionnaire was then converted to quantitative data with scale 5 (Likert scale) for </w:t>
      </w:r>
      <w:r w:rsidRPr="009D5531">
        <w:rPr>
          <w:rFonts w:ascii="Georgia" w:hAnsi="Georgia"/>
          <w:bCs/>
          <w:color w:val="0D0D0D" w:themeColor="text1" w:themeTint="F2"/>
        </w:rPr>
        <w:t xml:space="preserve">to </w:t>
      </w:r>
      <w:r w:rsidRPr="009D5531">
        <w:rPr>
          <w:rFonts w:ascii="Georgia" w:hAnsi="Georgia"/>
          <w:color w:val="0D0D0D" w:themeColor="text1" w:themeTint="F2"/>
        </w:rPr>
        <w:t xml:space="preserve">know the quality of product with the following description </w:t>
      </w:r>
      <w:r w:rsidRPr="009D5531">
        <w:rPr>
          <w:rFonts w:ascii="Georgia" w:hAnsi="Georgia"/>
          <w:bCs/>
          <w:color w:val="0D0D0D" w:themeColor="text1" w:themeTint="F2"/>
        </w:rPr>
        <w:t>.</w:t>
      </w:r>
    </w:p>
    <w:p w14:paraId="58D8D041" w14:textId="77777777" w:rsidR="009D5531" w:rsidRPr="009D5531" w:rsidRDefault="009D5531" w:rsidP="009D5531">
      <w:pPr>
        <w:pStyle w:val="ListParagraph"/>
        <w:autoSpaceDE w:val="0"/>
        <w:autoSpaceDN w:val="0"/>
        <w:adjustRightInd w:val="0"/>
        <w:spacing w:after="0"/>
        <w:ind w:left="1080" w:firstLine="720"/>
        <w:jc w:val="both"/>
        <w:rPr>
          <w:rFonts w:ascii="Georgia" w:hAnsi="Georgia"/>
          <w:lang w:val="en"/>
        </w:rPr>
      </w:pPr>
    </w:p>
    <w:p w14:paraId="10BA232F" w14:textId="77777777" w:rsidR="009D5531" w:rsidRPr="009D5531" w:rsidRDefault="009D5531" w:rsidP="009D5531">
      <w:pPr>
        <w:autoSpaceDE w:val="0"/>
        <w:autoSpaceDN w:val="0"/>
        <w:adjustRightInd w:val="0"/>
        <w:spacing w:after="0"/>
        <w:ind w:left="720" w:firstLine="720"/>
        <w:rPr>
          <w:rFonts w:ascii="Georgia" w:hAnsi="Georgia" w:cs="Times New Roman"/>
        </w:rPr>
      </w:pPr>
      <w:r w:rsidRPr="009D5531">
        <w:rPr>
          <w:rFonts w:ascii="Georgia" w:hAnsi="Georgia" w:cs="Times New Roman"/>
        </w:rPr>
        <w:t>Table 1. Likert Scale Quantitative Data</w:t>
      </w:r>
    </w:p>
    <w:tbl>
      <w:tblPr>
        <w:tblStyle w:val="TableGrid"/>
        <w:tblW w:w="0" w:type="auto"/>
        <w:tblInd w:w="1242" w:type="dxa"/>
        <w:tblLook w:val="04A0" w:firstRow="1" w:lastRow="0" w:firstColumn="1" w:lastColumn="0" w:noHBand="0" w:noVBand="1"/>
      </w:tblPr>
      <w:tblGrid>
        <w:gridCol w:w="3250"/>
        <w:gridCol w:w="2403"/>
        <w:gridCol w:w="2121"/>
      </w:tblGrid>
      <w:tr w:rsidR="009D5531" w:rsidRPr="009D5531" w14:paraId="3CDE3C5E" w14:textId="77777777" w:rsidTr="00F97669">
        <w:tc>
          <w:tcPr>
            <w:tcW w:w="3261" w:type="dxa"/>
            <w:tcBorders>
              <w:top w:val="single" w:sz="4" w:space="0" w:color="auto"/>
              <w:left w:val="single" w:sz="4" w:space="0" w:color="auto"/>
              <w:bottom w:val="single" w:sz="4" w:space="0" w:color="auto"/>
              <w:right w:val="single" w:sz="4" w:space="0" w:color="auto"/>
            </w:tcBorders>
            <w:hideMark/>
          </w:tcPr>
          <w:p w14:paraId="4FE4862F" w14:textId="77777777" w:rsidR="009D5531" w:rsidRPr="009D5531" w:rsidRDefault="009D5531" w:rsidP="00F97669">
            <w:pPr>
              <w:autoSpaceDE w:val="0"/>
              <w:autoSpaceDN w:val="0"/>
              <w:adjustRightInd w:val="0"/>
              <w:spacing w:after="0"/>
              <w:jc w:val="center"/>
              <w:rPr>
                <w:rFonts w:ascii="Georgia" w:hAnsi="Georgia"/>
                <w:b/>
                <w:bCs/>
                <w:sz w:val="22"/>
                <w:szCs w:val="22"/>
              </w:rPr>
            </w:pPr>
            <w:r w:rsidRPr="009D5531">
              <w:rPr>
                <w:rFonts w:ascii="Georgia" w:hAnsi="Georgia"/>
                <w:b/>
                <w:bCs/>
                <w:sz w:val="22"/>
                <w:szCs w:val="22"/>
              </w:rPr>
              <w:t>Aspect</w:t>
            </w:r>
          </w:p>
        </w:tc>
        <w:tc>
          <w:tcPr>
            <w:tcW w:w="2409" w:type="dxa"/>
            <w:tcBorders>
              <w:top w:val="single" w:sz="4" w:space="0" w:color="auto"/>
              <w:left w:val="single" w:sz="4" w:space="0" w:color="auto"/>
              <w:bottom w:val="single" w:sz="4" w:space="0" w:color="auto"/>
              <w:right w:val="single" w:sz="4" w:space="0" w:color="auto"/>
            </w:tcBorders>
            <w:hideMark/>
          </w:tcPr>
          <w:p w14:paraId="0CFC9730" w14:textId="77777777" w:rsidR="009D5531" w:rsidRPr="009D5531" w:rsidRDefault="009D5531" w:rsidP="00F97669">
            <w:pPr>
              <w:autoSpaceDE w:val="0"/>
              <w:autoSpaceDN w:val="0"/>
              <w:adjustRightInd w:val="0"/>
              <w:spacing w:after="0"/>
              <w:jc w:val="center"/>
              <w:rPr>
                <w:rFonts w:ascii="Georgia" w:hAnsi="Georgia"/>
                <w:b/>
                <w:bCs/>
                <w:sz w:val="22"/>
                <w:szCs w:val="22"/>
              </w:rPr>
            </w:pPr>
            <w:r w:rsidRPr="009D5531">
              <w:rPr>
                <w:rFonts w:ascii="Georgia" w:hAnsi="Georgia"/>
                <w:b/>
                <w:bCs/>
                <w:sz w:val="22"/>
                <w:szCs w:val="22"/>
              </w:rPr>
              <w:t>Symbol</w:t>
            </w:r>
          </w:p>
        </w:tc>
        <w:tc>
          <w:tcPr>
            <w:tcW w:w="2127" w:type="dxa"/>
            <w:tcBorders>
              <w:top w:val="single" w:sz="4" w:space="0" w:color="auto"/>
              <w:left w:val="single" w:sz="4" w:space="0" w:color="auto"/>
              <w:bottom w:val="single" w:sz="4" w:space="0" w:color="auto"/>
              <w:right w:val="single" w:sz="4" w:space="0" w:color="auto"/>
            </w:tcBorders>
            <w:hideMark/>
          </w:tcPr>
          <w:p w14:paraId="5140C54F" w14:textId="77777777" w:rsidR="009D5531" w:rsidRPr="009D5531" w:rsidRDefault="009D5531" w:rsidP="00F97669">
            <w:pPr>
              <w:autoSpaceDE w:val="0"/>
              <w:autoSpaceDN w:val="0"/>
              <w:adjustRightInd w:val="0"/>
              <w:spacing w:after="0"/>
              <w:jc w:val="center"/>
              <w:rPr>
                <w:rFonts w:ascii="Georgia" w:hAnsi="Georgia"/>
                <w:b/>
                <w:bCs/>
                <w:sz w:val="22"/>
                <w:szCs w:val="22"/>
              </w:rPr>
            </w:pPr>
            <w:r w:rsidRPr="009D5531">
              <w:rPr>
                <w:rFonts w:ascii="Georgia" w:hAnsi="Georgia"/>
                <w:b/>
                <w:bCs/>
                <w:sz w:val="22"/>
                <w:szCs w:val="22"/>
              </w:rPr>
              <w:t>Mark</w:t>
            </w:r>
          </w:p>
        </w:tc>
      </w:tr>
      <w:tr w:rsidR="009D5531" w:rsidRPr="009D5531" w14:paraId="5B0C49E6" w14:textId="77777777" w:rsidTr="00F97669">
        <w:tc>
          <w:tcPr>
            <w:tcW w:w="3261" w:type="dxa"/>
            <w:tcBorders>
              <w:top w:val="single" w:sz="4" w:space="0" w:color="auto"/>
              <w:left w:val="single" w:sz="4" w:space="0" w:color="auto"/>
              <w:bottom w:val="single" w:sz="4" w:space="0" w:color="auto"/>
              <w:right w:val="single" w:sz="4" w:space="0" w:color="auto"/>
            </w:tcBorders>
            <w:hideMark/>
          </w:tcPr>
          <w:p w14:paraId="34BEC5BB"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Very good </w:t>
            </w:r>
            <w:r w:rsidRPr="009D5531">
              <w:rPr>
                <w:rFonts w:ascii="Georgia" w:hAnsi="Georgia"/>
                <w:bCs/>
                <w:color w:val="FFFFFF" w:themeColor="background1"/>
                <w:sz w:val="22"/>
                <w:szCs w:val="22"/>
              </w:rPr>
              <w:t>_</w:t>
            </w:r>
          </w:p>
        </w:tc>
        <w:tc>
          <w:tcPr>
            <w:tcW w:w="2409" w:type="dxa"/>
            <w:tcBorders>
              <w:top w:val="single" w:sz="4" w:space="0" w:color="auto"/>
              <w:left w:val="single" w:sz="4" w:space="0" w:color="auto"/>
              <w:bottom w:val="single" w:sz="4" w:space="0" w:color="auto"/>
              <w:right w:val="single" w:sz="4" w:space="0" w:color="auto"/>
            </w:tcBorders>
            <w:hideMark/>
          </w:tcPr>
          <w:p w14:paraId="15B459C6"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(SB)</w:t>
            </w:r>
          </w:p>
        </w:tc>
        <w:tc>
          <w:tcPr>
            <w:tcW w:w="2127" w:type="dxa"/>
            <w:tcBorders>
              <w:top w:val="single" w:sz="4" w:space="0" w:color="auto"/>
              <w:left w:val="single" w:sz="4" w:space="0" w:color="auto"/>
              <w:bottom w:val="single" w:sz="4" w:space="0" w:color="auto"/>
              <w:right w:val="single" w:sz="4" w:space="0" w:color="auto"/>
            </w:tcBorders>
            <w:hideMark/>
          </w:tcPr>
          <w:p w14:paraId="42E4B54E"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5 </w:t>
            </w:r>
            <w:r w:rsidRPr="009D5531">
              <w:rPr>
                <w:rFonts w:ascii="Georgia" w:hAnsi="Georgia"/>
                <w:bCs/>
                <w:color w:val="FFFFFF" w:themeColor="background1"/>
                <w:sz w:val="22"/>
                <w:szCs w:val="22"/>
              </w:rPr>
              <w:t>i</w:t>
            </w:r>
          </w:p>
        </w:tc>
      </w:tr>
      <w:tr w:rsidR="009D5531" w:rsidRPr="009D5531" w14:paraId="2B0E87AB" w14:textId="77777777" w:rsidTr="00F97669">
        <w:tc>
          <w:tcPr>
            <w:tcW w:w="3261" w:type="dxa"/>
            <w:tcBorders>
              <w:top w:val="single" w:sz="4" w:space="0" w:color="auto"/>
              <w:left w:val="single" w:sz="4" w:space="0" w:color="auto"/>
              <w:bottom w:val="single" w:sz="4" w:space="0" w:color="auto"/>
              <w:right w:val="single" w:sz="4" w:space="0" w:color="auto"/>
            </w:tcBorders>
            <w:hideMark/>
          </w:tcPr>
          <w:p w14:paraId="017BF139"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ok </w:t>
            </w:r>
            <w:r w:rsidRPr="009D5531">
              <w:rPr>
                <w:rFonts w:ascii="Georgia" w:hAnsi="Georgia"/>
                <w:bCs/>
                <w:color w:val="FFFFFF" w:themeColor="background1"/>
                <w:sz w:val="22"/>
                <w:szCs w:val="22"/>
              </w:rPr>
              <w:t>i</w:t>
            </w:r>
          </w:p>
        </w:tc>
        <w:tc>
          <w:tcPr>
            <w:tcW w:w="2409" w:type="dxa"/>
            <w:tcBorders>
              <w:top w:val="single" w:sz="4" w:space="0" w:color="auto"/>
              <w:left w:val="single" w:sz="4" w:space="0" w:color="auto"/>
              <w:bottom w:val="single" w:sz="4" w:space="0" w:color="auto"/>
              <w:right w:val="single" w:sz="4" w:space="0" w:color="auto"/>
            </w:tcBorders>
            <w:hideMark/>
          </w:tcPr>
          <w:p w14:paraId="0AE1C411"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(B)</w:t>
            </w:r>
          </w:p>
        </w:tc>
        <w:tc>
          <w:tcPr>
            <w:tcW w:w="2127" w:type="dxa"/>
            <w:tcBorders>
              <w:top w:val="single" w:sz="4" w:space="0" w:color="auto"/>
              <w:left w:val="single" w:sz="4" w:space="0" w:color="auto"/>
              <w:bottom w:val="single" w:sz="4" w:space="0" w:color="auto"/>
              <w:right w:val="single" w:sz="4" w:space="0" w:color="auto"/>
            </w:tcBorders>
            <w:hideMark/>
          </w:tcPr>
          <w:p w14:paraId="122B8809"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4 </w:t>
            </w:r>
            <w:r w:rsidRPr="009D5531">
              <w:rPr>
                <w:rFonts w:ascii="Georgia" w:hAnsi="Georgia"/>
                <w:bCs/>
                <w:color w:val="FFFFFF" w:themeColor="background1"/>
                <w:sz w:val="22"/>
                <w:szCs w:val="22"/>
              </w:rPr>
              <w:t>i</w:t>
            </w:r>
          </w:p>
        </w:tc>
      </w:tr>
      <w:tr w:rsidR="009D5531" w:rsidRPr="009D5531" w14:paraId="011D745F" w14:textId="77777777" w:rsidTr="00F97669">
        <w:tc>
          <w:tcPr>
            <w:tcW w:w="3261" w:type="dxa"/>
            <w:tcBorders>
              <w:top w:val="single" w:sz="4" w:space="0" w:color="auto"/>
              <w:left w:val="single" w:sz="4" w:space="0" w:color="auto"/>
              <w:bottom w:val="single" w:sz="4" w:space="0" w:color="auto"/>
              <w:right w:val="single" w:sz="4" w:space="0" w:color="auto"/>
            </w:tcBorders>
            <w:hideMark/>
          </w:tcPr>
          <w:p w14:paraId="67776467"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Enough </w:t>
            </w:r>
            <w:r w:rsidRPr="009D5531">
              <w:rPr>
                <w:rFonts w:ascii="Georgia" w:hAnsi="Georgia"/>
                <w:bCs/>
                <w:color w:val="FFFFFF" w:themeColor="background1"/>
                <w:sz w:val="22"/>
                <w:szCs w:val="22"/>
              </w:rPr>
              <w:t xml:space="preserve">i </w:t>
            </w:r>
            <w:r w:rsidRPr="009D5531">
              <w:rPr>
                <w:rFonts w:ascii="Georgia" w:hAnsi="Georgia"/>
                <w:bCs/>
                <w:sz w:val="22"/>
                <w:szCs w:val="22"/>
              </w:rPr>
              <w:t>Good</w:t>
            </w:r>
          </w:p>
        </w:tc>
        <w:tc>
          <w:tcPr>
            <w:tcW w:w="2409" w:type="dxa"/>
            <w:tcBorders>
              <w:top w:val="single" w:sz="4" w:space="0" w:color="auto"/>
              <w:left w:val="single" w:sz="4" w:space="0" w:color="auto"/>
              <w:bottom w:val="single" w:sz="4" w:space="0" w:color="auto"/>
              <w:right w:val="single" w:sz="4" w:space="0" w:color="auto"/>
            </w:tcBorders>
            <w:hideMark/>
          </w:tcPr>
          <w:p w14:paraId="6A53AB3B"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(CB)</w:t>
            </w:r>
          </w:p>
        </w:tc>
        <w:tc>
          <w:tcPr>
            <w:tcW w:w="2127" w:type="dxa"/>
            <w:tcBorders>
              <w:top w:val="single" w:sz="4" w:space="0" w:color="auto"/>
              <w:left w:val="single" w:sz="4" w:space="0" w:color="auto"/>
              <w:bottom w:val="single" w:sz="4" w:space="0" w:color="auto"/>
              <w:right w:val="single" w:sz="4" w:space="0" w:color="auto"/>
            </w:tcBorders>
            <w:hideMark/>
          </w:tcPr>
          <w:p w14:paraId="26DCD67E"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3 </w:t>
            </w:r>
            <w:r w:rsidRPr="009D5531">
              <w:rPr>
                <w:rFonts w:ascii="Georgia" w:hAnsi="Georgia"/>
                <w:bCs/>
                <w:color w:val="FFFFFF" w:themeColor="background1"/>
                <w:sz w:val="22"/>
                <w:szCs w:val="22"/>
              </w:rPr>
              <w:t>i</w:t>
            </w:r>
          </w:p>
        </w:tc>
      </w:tr>
      <w:tr w:rsidR="009D5531" w:rsidRPr="009D5531" w14:paraId="512FAB42" w14:textId="77777777" w:rsidTr="00F97669">
        <w:tc>
          <w:tcPr>
            <w:tcW w:w="3261" w:type="dxa"/>
            <w:tcBorders>
              <w:top w:val="single" w:sz="4" w:space="0" w:color="auto"/>
              <w:left w:val="single" w:sz="4" w:space="0" w:color="auto"/>
              <w:bottom w:val="single" w:sz="4" w:space="0" w:color="auto"/>
              <w:right w:val="single" w:sz="4" w:space="0" w:color="auto"/>
            </w:tcBorders>
            <w:hideMark/>
          </w:tcPr>
          <w:p w14:paraId="620616C2"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less </w:t>
            </w:r>
            <w:r w:rsidRPr="009D5531">
              <w:rPr>
                <w:rFonts w:ascii="Georgia" w:hAnsi="Georgia"/>
                <w:bCs/>
                <w:color w:val="FFFFFF" w:themeColor="background1"/>
                <w:sz w:val="22"/>
                <w:szCs w:val="22"/>
              </w:rPr>
              <w:t>i</w:t>
            </w:r>
          </w:p>
        </w:tc>
        <w:tc>
          <w:tcPr>
            <w:tcW w:w="2409" w:type="dxa"/>
            <w:tcBorders>
              <w:top w:val="single" w:sz="4" w:space="0" w:color="auto"/>
              <w:left w:val="single" w:sz="4" w:space="0" w:color="auto"/>
              <w:bottom w:val="single" w:sz="4" w:space="0" w:color="auto"/>
              <w:right w:val="single" w:sz="4" w:space="0" w:color="auto"/>
            </w:tcBorders>
            <w:hideMark/>
          </w:tcPr>
          <w:p w14:paraId="1EA3FDCD"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(K)</w:t>
            </w:r>
          </w:p>
        </w:tc>
        <w:tc>
          <w:tcPr>
            <w:tcW w:w="2127" w:type="dxa"/>
            <w:tcBorders>
              <w:top w:val="single" w:sz="4" w:space="0" w:color="auto"/>
              <w:left w:val="single" w:sz="4" w:space="0" w:color="auto"/>
              <w:bottom w:val="single" w:sz="4" w:space="0" w:color="auto"/>
              <w:right w:val="single" w:sz="4" w:space="0" w:color="auto"/>
            </w:tcBorders>
            <w:hideMark/>
          </w:tcPr>
          <w:p w14:paraId="144C60F1"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2 </w:t>
            </w:r>
            <w:r w:rsidRPr="009D5531">
              <w:rPr>
                <w:rFonts w:ascii="Georgia" w:hAnsi="Georgia"/>
                <w:bCs/>
                <w:color w:val="FFFFFF" w:themeColor="background1"/>
                <w:sz w:val="22"/>
                <w:szCs w:val="22"/>
              </w:rPr>
              <w:t>i</w:t>
            </w:r>
          </w:p>
        </w:tc>
      </w:tr>
      <w:tr w:rsidR="009D5531" w:rsidRPr="009D5531" w14:paraId="667CDEFF" w14:textId="77777777" w:rsidTr="00F97669">
        <w:tc>
          <w:tcPr>
            <w:tcW w:w="3261" w:type="dxa"/>
            <w:tcBorders>
              <w:top w:val="single" w:sz="4" w:space="0" w:color="auto"/>
              <w:left w:val="single" w:sz="4" w:space="0" w:color="auto"/>
              <w:bottom w:val="single" w:sz="4" w:space="0" w:color="auto"/>
              <w:right w:val="single" w:sz="4" w:space="0" w:color="auto"/>
            </w:tcBorders>
            <w:hideMark/>
          </w:tcPr>
          <w:p w14:paraId="2CC9D52D"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Very </w:t>
            </w:r>
            <w:r w:rsidRPr="009D5531">
              <w:rPr>
                <w:rFonts w:ascii="Georgia" w:hAnsi="Georgia"/>
                <w:bCs/>
                <w:color w:val="FFFFFF" w:themeColor="background1"/>
                <w:sz w:val="22"/>
                <w:szCs w:val="22"/>
              </w:rPr>
              <w:t xml:space="preserve">i </w:t>
            </w:r>
            <w:r w:rsidRPr="009D5531">
              <w:rPr>
                <w:rFonts w:ascii="Georgia" w:hAnsi="Georgia"/>
                <w:bCs/>
                <w:sz w:val="22"/>
                <w:szCs w:val="22"/>
              </w:rPr>
              <w:t>Less</w:t>
            </w:r>
          </w:p>
        </w:tc>
        <w:tc>
          <w:tcPr>
            <w:tcW w:w="2409" w:type="dxa"/>
            <w:tcBorders>
              <w:top w:val="single" w:sz="4" w:space="0" w:color="auto"/>
              <w:left w:val="single" w:sz="4" w:space="0" w:color="auto"/>
              <w:bottom w:val="single" w:sz="4" w:space="0" w:color="auto"/>
              <w:right w:val="single" w:sz="4" w:space="0" w:color="auto"/>
            </w:tcBorders>
            <w:hideMark/>
          </w:tcPr>
          <w:p w14:paraId="5603DCCA"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(SK)</w:t>
            </w:r>
          </w:p>
        </w:tc>
        <w:tc>
          <w:tcPr>
            <w:tcW w:w="2127" w:type="dxa"/>
            <w:tcBorders>
              <w:top w:val="single" w:sz="4" w:space="0" w:color="auto"/>
              <w:left w:val="single" w:sz="4" w:space="0" w:color="auto"/>
              <w:bottom w:val="single" w:sz="4" w:space="0" w:color="auto"/>
              <w:right w:val="single" w:sz="4" w:space="0" w:color="auto"/>
            </w:tcBorders>
            <w:hideMark/>
          </w:tcPr>
          <w:p w14:paraId="6D3A091F" w14:textId="77777777" w:rsidR="009D5531" w:rsidRPr="009D5531" w:rsidRDefault="009D5531" w:rsidP="00F97669">
            <w:pPr>
              <w:autoSpaceDE w:val="0"/>
              <w:autoSpaceDN w:val="0"/>
              <w:adjustRightInd w:val="0"/>
              <w:spacing w:after="0"/>
              <w:jc w:val="center"/>
              <w:rPr>
                <w:rFonts w:ascii="Georgia" w:hAnsi="Georgia"/>
                <w:bCs/>
                <w:sz w:val="22"/>
                <w:szCs w:val="22"/>
              </w:rPr>
            </w:pPr>
            <w:r w:rsidRPr="009D5531">
              <w:rPr>
                <w:rFonts w:ascii="Georgia" w:hAnsi="Georgia"/>
                <w:bCs/>
                <w:sz w:val="22"/>
                <w:szCs w:val="22"/>
              </w:rPr>
              <w:t xml:space="preserve">1 </w:t>
            </w:r>
            <w:r w:rsidRPr="009D5531">
              <w:rPr>
                <w:rFonts w:ascii="Georgia" w:hAnsi="Georgia"/>
                <w:bCs/>
                <w:color w:val="FFFFFF" w:themeColor="background1"/>
                <w:sz w:val="22"/>
                <w:szCs w:val="22"/>
              </w:rPr>
              <w:t>i</w:t>
            </w:r>
          </w:p>
        </w:tc>
      </w:tr>
    </w:tbl>
    <w:p w14:paraId="5F83DCD6" w14:textId="77777777" w:rsidR="009D5531" w:rsidRPr="009D5531" w:rsidRDefault="009D5531" w:rsidP="009D5531">
      <w:pPr>
        <w:autoSpaceDE w:val="0"/>
        <w:autoSpaceDN w:val="0"/>
        <w:adjustRightInd w:val="0"/>
        <w:spacing w:after="0"/>
        <w:ind w:left="720" w:firstLine="720"/>
        <w:jc w:val="both"/>
        <w:rPr>
          <w:rFonts w:ascii="Georgia" w:hAnsi="Georgia" w:cs="Times New Roman"/>
        </w:rPr>
      </w:pPr>
    </w:p>
    <w:p w14:paraId="60BBF5C7" w14:textId="77777777" w:rsidR="009D5531" w:rsidRPr="009D5531" w:rsidRDefault="009D5531" w:rsidP="009D5531">
      <w:pPr>
        <w:autoSpaceDE w:val="0"/>
        <w:autoSpaceDN w:val="0"/>
        <w:adjustRightInd w:val="0"/>
        <w:spacing w:after="0"/>
        <w:ind w:left="1134" w:firstLine="567"/>
        <w:jc w:val="both"/>
        <w:rPr>
          <w:rFonts w:ascii="Georgia" w:hAnsi="Georgia" w:cs="Times New Roman"/>
          <w:color w:val="0D0D0D" w:themeColor="text1" w:themeTint="F2"/>
        </w:rPr>
      </w:pPr>
      <w:r w:rsidRPr="009D5531">
        <w:rPr>
          <w:rFonts w:ascii="Georgia" w:hAnsi="Georgia" w:cs="Times New Roman"/>
          <w:color w:val="0D0D0D" w:themeColor="text1" w:themeTint="F2"/>
        </w:rPr>
        <w:t>Furthermore , the results of the questionnaire are analyzed by by looking for the average rating . Obtaining the average score from each component aspect assessment with using the formula :</w:t>
      </w:r>
    </w:p>
    <w:p w14:paraId="25D0ACAF" w14:textId="1C236929" w:rsidR="009D5531" w:rsidRPr="009D5531" w:rsidRDefault="009D5531" w:rsidP="009D5531">
      <w:pPr>
        <w:pStyle w:val="ListParagraph"/>
        <w:autoSpaceDE w:val="0"/>
        <w:autoSpaceDN w:val="0"/>
        <w:adjustRightInd w:val="0"/>
        <w:spacing w:after="0"/>
        <w:ind w:left="1560"/>
        <w:jc w:val="both"/>
        <w:rPr>
          <w:rFonts w:ascii="Georgia" w:eastAsiaTheme="minorEastAsia" w:hAnsi="Georgia"/>
          <w:color w:val="000000" w:themeColor="text1"/>
        </w:rPr>
      </w:pPr>
      <w:r>
        <w:t>x̄</w:t>
      </w:r>
      <w:r w:rsidRPr="009D5531">
        <w:rPr>
          <w:rFonts w:ascii="Georgia" w:hAnsi="Georgia"/>
          <w:color w:val="000000" w:themeColor="text1"/>
        </w:rPr>
        <w:t>=</w:t>
      </w:r>
      <m:oMath>
        <m:f>
          <m:fPr>
            <m:ctrlPr>
              <w:rPr>
                <w:rFonts w:ascii="Cambria Math" w:hAnsi="Cambria Math"/>
                <w:i/>
                <w:color w:val="000000" w:themeColor="text1"/>
                <w:lang w:val="en"/>
              </w:rPr>
            </m:ctrlPr>
          </m:fPr>
          <m:num>
            <m:nary>
              <m:naryPr>
                <m:chr m:val="∑"/>
                <m:limLoc m:val="undOvr"/>
                <m:subHide m:val="1"/>
                <m:supHide m:val="1"/>
                <m:ctrlPr>
                  <w:rPr>
                    <w:rFonts w:ascii="Cambria Math" w:hAnsi="Cambria Math"/>
                    <w:i/>
                    <w:color w:val="000000" w:themeColor="text1"/>
                    <w:lang w:val="en"/>
                  </w:rPr>
                </m:ctrlPr>
              </m:naryPr>
              <m:sub/>
              <m:sup/>
              <m:e>
                <m:r>
                  <w:rPr>
                    <w:rFonts w:ascii="Cambria Math" w:hAnsi="Cambria Math"/>
                    <w:color w:val="000000" w:themeColor="text1"/>
                  </w:rPr>
                  <m:t>x</m:t>
                </m:r>
              </m:e>
            </m:nary>
          </m:num>
          <m:den>
            <m:r>
              <w:rPr>
                <w:rFonts w:ascii="Cambria Math" w:hAnsi="Cambria Math"/>
                <w:color w:val="000000" w:themeColor="text1"/>
              </w:rPr>
              <m:t>n</m:t>
            </m:r>
          </m:den>
        </m:f>
      </m:oMath>
      <w:r w:rsidRPr="009D5531">
        <w:rPr>
          <w:rFonts w:ascii="Georgia" w:eastAsiaTheme="minorEastAsia" w:hAnsi="Georgia"/>
          <w:color w:val="000000" w:themeColor="text1"/>
        </w:rPr>
        <w:t xml:space="preserve"> </w:t>
      </w:r>
    </w:p>
    <w:p w14:paraId="517D83CC" w14:textId="77777777" w:rsidR="009D5531" w:rsidRPr="009D5531" w:rsidRDefault="009D5531" w:rsidP="009D5531">
      <w:pPr>
        <w:pStyle w:val="ListParagraph"/>
        <w:autoSpaceDE w:val="0"/>
        <w:autoSpaceDN w:val="0"/>
        <w:adjustRightInd w:val="0"/>
        <w:spacing w:after="0"/>
        <w:ind w:left="1560"/>
        <w:jc w:val="both"/>
        <w:rPr>
          <w:rFonts w:ascii="Georgia" w:eastAsiaTheme="minorEastAsia" w:hAnsi="Georgia"/>
          <w:color w:val="000000" w:themeColor="text1"/>
        </w:rPr>
      </w:pPr>
      <w:r w:rsidRPr="009D5531">
        <w:rPr>
          <w:rFonts w:ascii="Georgia" w:eastAsiaTheme="minorEastAsia" w:hAnsi="Georgia"/>
          <w:color w:val="000000" w:themeColor="text1"/>
        </w:rPr>
        <w:t>where :</w:t>
      </w:r>
    </w:p>
    <w:tbl>
      <w:tblPr>
        <w:tblStyle w:val="TableGrid"/>
        <w:tblW w:w="5954" w:type="dxa"/>
        <w:tblInd w:w="1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358"/>
        <w:gridCol w:w="4925"/>
      </w:tblGrid>
      <w:tr w:rsidR="009D5531" w:rsidRPr="009D5531" w14:paraId="3B67A40B" w14:textId="77777777" w:rsidTr="00F97669">
        <w:tc>
          <w:tcPr>
            <w:tcW w:w="672" w:type="dxa"/>
            <w:hideMark/>
          </w:tcPr>
          <w:p w14:paraId="57361B39" w14:textId="3A71D3B2" w:rsidR="009D5531" w:rsidRPr="009D5531" w:rsidRDefault="009D5531" w:rsidP="00F97669">
            <w:pPr>
              <w:spacing w:after="0"/>
              <w:jc w:val="both"/>
              <w:rPr>
                <w:rFonts w:ascii="Georgia" w:hAnsi="Georgia"/>
                <w:color w:val="000000" w:themeColor="text1"/>
                <w:sz w:val="22"/>
                <w:szCs w:val="22"/>
                <w:lang w:val="en-US"/>
              </w:rPr>
            </w:pPr>
            <w:r>
              <w:t>x̄</w:t>
            </w:r>
          </w:p>
        </w:tc>
        <w:tc>
          <w:tcPr>
            <w:tcW w:w="352" w:type="dxa"/>
            <w:hideMark/>
          </w:tcPr>
          <w:p w14:paraId="51BF4C0C" w14:textId="77777777" w:rsidR="009D5531" w:rsidRPr="009D5531" w:rsidRDefault="009D5531" w:rsidP="00F97669">
            <w:pPr>
              <w:spacing w:after="0"/>
              <w:jc w:val="both"/>
              <w:rPr>
                <w:rFonts w:ascii="Georgia" w:hAnsi="Georgia"/>
                <w:color w:val="000000" w:themeColor="text1"/>
                <w:sz w:val="22"/>
                <w:szCs w:val="22"/>
                <w:lang w:val="en-US"/>
              </w:rPr>
            </w:pPr>
            <w:r w:rsidRPr="009D5531">
              <w:rPr>
                <w:rFonts w:ascii="Georgia" w:hAnsi="Georgia"/>
                <w:color w:val="000000" w:themeColor="text1"/>
                <w:sz w:val="22"/>
                <w:szCs w:val="22"/>
                <w:lang w:val="en-US"/>
              </w:rPr>
              <w:t>=</w:t>
            </w:r>
          </w:p>
        </w:tc>
        <w:tc>
          <w:tcPr>
            <w:tcW w:w="4930" w:type="dxa"/>
            <w:hideMark/>
          </w:tcPr>
          <w:p w14:paraId="32D5493E" w14:textId="77777777" w:rsidR="009D5531" w:rsidRPr="009D5531" w:rsidRDefault="009D5531" w:rsidP="00F97669">
            <w:pPr>
              <w:spacing w:after="0"/>
              <w:jc w:val="both"/>
              <w:rPr>
                <w:rFonts w:ascii="Georgia" w:hAnsi="Georgia"/>
                <w:color w:val="000000" w:themeColor="text1"/>
                <w:sz w:val="22"/>
                <w:szCs w:val="22"/>
              </w:rPr>
            </w:pPr>
            <w:r w:rsidRPr="009D5531">
              <w:rPr>
                <w:rFonts w:ascii="Georgia" w:hAnsi="Georgia"/>
                <w:color w:val="000000" w:themeColor="text1"/>
                <w:sz w:val="22"/>
                <w:szCs w:val="22"/>
              </w:rPr>
              <w:t xml:space="preserve">Average </w:t>
            </w:r>
            <w:r w:rsidRPr="009D5531">
              <w:rPr>
                <w:rFonts w:ascii="Georgia" w:hAnsi="Georgia"/>
                <w:color w:val="FFFFFF" w:themeColor="background1"/>
                <w:sz w:val="22"/>
                <w:szCs w:val="22"/>
              </w:rPr>
              <w:t xml:space="preserve">i </w:t>
            </w:r>
            <w:r w:rsidRPr="009D5531">
              <w:rPr>
                <w:rFonts w:ascii="Georgia" w:hAnsi="Georgia"/>
                <w:color w:val="000000" w:themeColor="text1"/>
                <w:sz w:val="22"/>
                <w:szCs w:val="22"/>
              </w:rPr>
              <w:t xml:space="preserve">Score </w:t>
            </w:r>
            <w:r w:rsidRPr="009D5531">
              <w:rPr>
                <w:rFonts w:ascii="Georgia" w:hAnsi="Georgia"/>
                <w:color w:val="FFFFFF" w:themeColor="background1"/>
                <w:sz w:val="22"/>
                <w:szCs w:val="22"/>
              </w:rPr>
              <w:t>i</w:t>
            </w:r>
          </w:p>
        </w:tc>
      </w:tr>
      <w:tr w:rsidR="009D5531" w:rsidRPr="009D5531" w14:paraId="109E436E" w14:textId="77777777" w:rsidTr="00F97669">
        <w:tc>
          <w:tcPr>
            <w:tcW w:w="672" w:type="dxa"/>
            <w:hideMark/>
          </w:tcPr>
          <w:p w14:paraId="120D0FA4" w14:textId="77777777" w:rsidR="009D5531" w:rsidRPr="009D5531" w:rsidRDefault="009D5531" w:rsidP="00F97669">
            <w:pPr>
              <w:spacing w:after="0"/>
              <w:jc w:val="both"/>
              <w:rPr>
                <w:rFonts w:ascii="Georgia" w:hAnsi="Georgia"/>
                <w:color w:val="000000" w:themeColor="text1"/>
                <w:sz w:val="22"/>
                <w:szCs w:val="22"/>
                <w:lang w:val="en-US"/>
              </w:rPr>
            </w:pPr>
            <w:r w:rsidRPr="009D5531">
              <w:rPr>
                <w:rFonts w:ascii="Georgia" w:hAnsi="Georgia"/>
                <w:color w:val="000000" w:themeColor="text1"/>
                <w:sz w:val="22"/>
                <w:szCs w:val="22"/>
                <w:lang w:val="en-US"/>
              </w:rPr>
              <w:t>P</w:t>
            </w:r>
          </w:p>
        </w:tc>
        <w:tc>
          <w:tcPr>
            <w:tcW w:w="352" w:type="dxa"/>
            <w:hideMark/>
          </w:tcPr>
          <w:p w14:paraId="1A1DD1A9" w14:textId="77777777" w:rsidR="009D5531" w:rsidRPr="009D5531" w:rsidRDefault="009D5531" w:rsidP="00F97669">
            <w:pPr>
              <w:spacing w:after="0"/>
              <w:jc w:val="both"/>
              <w:rPr>
                <w:rFonts w:ascii="Georgia" w:hAnsi="Georgia"/>
                <w:color w:val="000000" w:themeColor="text1"/>
                <w:sz w:val="22"/>
                <w:szCs w:val="22"/>
                <w:lang w:val="en-US"/>
              </w:rPr>
            </w:pPr>
            <w:r w:rsidRPr="009D5531">
              <w:rPr>
                <w:rFonts w:ascii="Georgia" w:hAnsi="Georgia"/>
                <w:color w:val="000000" w:themeColor="text1"/>
                <w:sz w:val="22"/>
                <w:szCs w:val="22"/>
                <w:lang w:val="en-US"/>
              </w:rPr>
              <w:t>=</w:t>
            </w:r>
          </w:p>
        </w:tc>
        <w:tc>
          <w:tcPr>
            <w:tcW w:w="4930" w:type="dxa"/>
            <w:hideMark/>
          </w:tcPr>
          <w:p w14:paraId="0500F406" w14:textId="77777777" w:rsidR="009D5531" w:rsidRPr="009D5531" w:rsidRDefault="009D5531" w:rsidP="00F97669">
            <w:pPr>
              <w:spacing w:after="0"/>
              <w:jc w:val="both"/>
              <w:rPr>
                <w:rFonts w:ascii="Georgia" w:hAnsi="Georgia"/>
                <w:color w:val="000000" w:themeColor="text1"/>
                <w:sz w:val="22"/>
                <w:szCs w:val="22"/>
              </w:rPr>
            </w:pPr>
            <w:r w:rsidRPr="009D5531">
              <w:rPr>
                <w:rFonts w:ascii="Georgia" w:hAnsi="Georgia"/>
                <w:color w:val="0D0D0D" w:themeColor="text1" w:themeTint="F2"/>
                <w:sz w:val="22"/>
                <w:szCs w:val="22"/>
              </w:rPr>
              <w:t>The number of total scores of each component</w:t>
            </w:r>
          </w:p>
        </w:tc>
      </w:tr>
      <w:tr w:rsidR="009D5531" w:rsidRPr="009D5531" w14:paraId="23B40445" w14:textId="77777777" w:rsidTr="00F97669">
        <w:tc>
          <w:tcPr>
            <w:tcW w:w="672" w:type="dxa"/>
            <w:hideMark/>
          </w:tcPr>
          <w:p w14:paraId="228D7DBF" w14:textId="77777777" w:rsidR="009D5531" w:rsidRPr="009D5531" w:rsidRDefault="009D5531" w:rsidP="00F97669">
            <w:pPr>
              <w:spacing w:after="0"/>
              <w:jc w:val="both"/>
              <w:rPr>
                <w:rFonts w:ascii="Georgia" w:hAnsi="Georgia"/>
                <w:color w:val="000000" w:themeColor="text1"/>
                <w:sz w:val="22"/>
                <w:szCs w:val="22"/>
              </w:rPr>
            </w:pPr>
            <w:r w:rsidRPr="009D5531">
              <w:rPr>
                <w:rFonts w:ascii="Georgia" w:hAnsi="Georgia"/>
                <w:color w:val="000000" w:themeColor="text1"/>
                <w:sz w:val="22"/>
                <w:szCs w:val="22"/>
              </w:rPr>
              <w:t>N</w:t>
            </w:r>
          </w:p>
        </w:tc>
        <w:tc>
          <w:tcPr>
            <w:tcW w:w="352" w:type="dxa"/>
            <w:hideMark/>
          </w:tcPr>
          <w:p w14:paraId="291DD75D" w14:textId="77777777" w:rsidR="009D5531" w:rsidRPr="009D5531" w:rsidRDefault="009D5531" w:rsidP="00F97669">
            <w:pPr>
              <w:spacing w:after="0"/>
              <w:jc w:val="both"/>
              <w:rPr>
                <w:rFonts w:ascii="Georgia" w:hAnsi="Georgia"/>
                <w:color w:val="000000" w:themeColor="text1"/>
                <w:sz w:val="22"/>
                <w:szCs w:val="22"/>
                <w:lang w:val="en-US"/>
              </w:rPr>
            </w:pPr>
            <w:r w:rsidRPr="009D5531">
              <w:rPr>
                <w:rFonts w:ascii="Georgia" w:hAnsi="Georgia"/>
                <w:color w:val="000000" w:themeColor="text1"/>
                <w:sz w:val="22"/>
                <w:szCs w:val="22"/>
                <w:lang w:val="en-US"/>
              </w:rPr>
              <w:t>=</w:t>
            </w:r>
          </w:p>
        </w:tc>
        <w:tc>
          <w:tcPr>
            <w:tcW w:w="4930" w:type="dxa"/>
            <w:hideMark/>
          </w:tcPr>
          <w:p w14:paraId="78DBCF7E" w14:textId="77777777" w:rsidR="009D5531" w:rsidRPr="009D5531" w:rsidRDefault="009D5531" w:rsidP="00F97669">
            <w:pPr>
              <w:spacing w:after="0"/>
              <w:jc w:val="both"/>
              <w:rPr>
                <w:rFonts w:ascii="Georgia" w:hAnsi="Georgia"/>
                <w:color w:val="000000" w:themeColor="text1"/>
                <w:sz w:val="22"/>
                <w:szCs w:val="22"/>
              </w:rPr>
            </w:pPr>
            <w:r w:rsidRPr="009D5531">
              <w:rPr>
                <w:rFonts w:ascii="Georgia" w:hAnsi="Georgia"/>
                <w:color w:val="000000" w:themeColor="text1"/>
                <w:sz w:val="22"/>
                <w:szCs w:val="22"/>
                <w:lang w:val="en-US"/>
              </w:rPr>
              <w:t xml:space="preserve">Total </w:t>
            </w:r>
            <w:r w:rsidRPr="009D5531">
              <w:rPr>
                <w:rFonts w:ascii="Georgia" w:hAnsi="Georgia"/>
                <w:color w:val="FFFFFF" w:themeColor="background1"/>
                <w:sz w:val="22"/>
                <w:szCs w:val="22"/>
              </w:rPr>
              <w:t>i</w:t>
            </w:r>
            <w:r w:rsidRPr="009D5531">
              <w:rPr>
                <w:rFonts w:ascii="Georgia" w:hAnsi="Georgia"/>
                <w:color w:val="000000" w:themeColor="text1"/>
                <w:sz w:val="22"/>
                <w:szCs w:val="22"/>
                <w:lang w:val="en-US"/>
              </w:rPr>
              <w:t xml:space="preserve"> </w:t>
            </w:r>
            <w:r w:rsidRPr="009D5531">
              <w:rPr>
                <w:rFonts w:ascii="Georgia" w:hAnsi="Georgia"/>
                <w:color w:val="000000" w:themeColor="text1"/>
                <w:sz w:val="22"/>
                <w:szCs w:val="22"/>
              </w:rPr>
              <w:t xml:space="preserve">validator/evaluator </w:t>
            </w:r>
            <w:r w:rsidRPr="009D5531">
              <w:rPr>
                <w:rFonts w:ascii="Georgia" w:hAnsi="Georgia"/>
                <w:color w:val="FFFFFF" w:themeColor="background1"/>
                <w:sz w:val="22"/>
                <w:szCs w:val="22"/>
              </w:rPr>
              <w:t>i</w:t>
            </w:r>
          </w:p>
        </w:tc>
      </w:tr>
    </w:tbl>
    <w:p w14:paraId="4C148955" w14:textId="77777777" w:rsidR="009D5531" w:rsidRPr="009D5531" w:rsidRDefault="009D5531" w:rsidP="009D5531">
      <w:pPr>
        <w:autoSpaceDE w:val="0"/>
        <w:autoSpaceDN w:val="0"/>
        <w:adjustRightInd w:val="0"/>
        <w:spacing w:after="0"/>
        <w:ind w:left="1134" w:firstLine="306"/>
        <w:jc w:val="both"/>
        <w:rPr>
          <w:rFonts w:ascii="Georgia" w:hAnsi="Georgia" w:cs="Times New Roman"/>
          <w:color w:val="000000" w:themeColor="text1"/>
        </w:rPr>
      </w:pPr>
      <w:r w:rsidRPr="009D5531">
        <w:rPr>
          <w:rFonts w:ascii="Georgia" w:hAnsi="Georgia" w:cs="Times New Roman"/>
          <w:color w:val="000000" w:themeColor="text1"/>
        </w:rPr>
        <w:t>(Sugiyono, 2016:43)</w:t>
      </w:r>
    </w:p>
    <w:p w14:paraId="4AE5598B" w14:textId="77777777" w:rsidR="009D5531" w:rsidRPr="009D5531" w:rsidRDefault="009D5531" w:rsidP="009D5531">
      <w:pPr>
        <w:autoSpaceDE w:val="0"/>
        <w:autoSpaceDN w:val="0"/>
        <w:adjustRightInd w:val="0"/>
        <w:spacing w:after="0"/>
        <w:ind w:left="1134" w:firstLine="306"/>
        <w:jc w:val="both"/>
        <w:rPr>
          <w:rFonts w:ascii="Georgia" w:hAnsi="Georgia" w:cs="Times New Roman"/>
          <w:color w:val="000000" w:themeColor="text1"/>
        </w:rPr>
      </w:pPr>
    </w:p>
    <w:p w14:paraId="5BA91744" w14:textId="77777777" w:rsidR="009D5531" w:rsidRPr="009D5531" w:rsidRDefault="009D5531" w:rsidP="009D5531">
      <w:pPr>
        <w:autoSpaceDE w:val="0"/>
        <w:autoSpaceDN w:val="0"/>
        <w:adjustRightInd w:val="0"/>
        <w:spacing w:after="0"/>
        <w:ind w:left="1134" w:firstLine="567"/>
        <w:jc w:val="both"/>
        <w:rPr>
          <w:rFonts w:ascii="Georgia" w:hAnsi="Georgia" w:cs="Times New Roman"/>
          <w:color w:val="0D0D0D" w:themeColor="text1" w:themeTint="F2"/>
        </w:rPr>
      </w:pPr>
      <w:r w:rsidRPr="009D5531">
        <w:rPr>
          <w:rFonts w:ascii="Georgia" w:hAnsi="Georgia" w:cs="Times New Roman"/>
          <w:color w:val="0D0D0D" w:themeColor="text1" w:themeTint="F2"/>
        </w:rPr>
        <w:t>Conversion scale the five are using the reference conversion on Approach Reference Benchmark (PAP)</w:t>
      </w:r>
      <w:r w:rsidRPr="009D5531">
        <w:rPr>
          <w:rFonts w:ascii="Georgia" w:hAnsi="Georgia" w:cs="Times New Roman"/>
          <w:bCs/>
          <w:color w:val="0D0D0D" w:themeColor="text1" w:themeTint="F2"/>
        </w:rPr>
        <w:t xml:space="preserve"> </w:t>
      </w:r>
      <w:r w:rsidRPr="009D5531">
        <w:rPr>
          <w:rFonts w:ascii="Georgia" w:hAnsi="Georgia" w:cs="Times New Roman"/>
          <w:color w:val="0D0D0D" w:themeColor="text1" w:themeTint="F2"/>
        </w:rPr>
        <w:t>which developed by Eko (2009: 238) as table</w:t>
      </w:r>
      <w:r w:rsidRPr="009D5531">
        <w:rPr>
          <w:rFonts w:ascii="Georgia" w:hAnsi="Georgia" w:cs="Times New Roman"/>
          <w:bCs/>
          <w:color w:val="0D0D0D" w:themeColor="text1" w:themeTint="F2"/>
        </w:rPr>
        <w:t xml:space="preserve"> </w:t>
      </w:r>
      <w:r w:rsidRPr="009D5531">
        <w:rPr>
          <w:rFonts w:ascii="Georgia" w:hAnsi="Georgia" w:cs="Times New Roman"/>
          <w:color w:val="0D0D0D" w:themeColor="text1" w:themeTint="F2"/>
        </w:rPr>
        <w:t xml:space="preserve">below </w:t>
      </w:r>
      <w:r w:rsidRPr="009D5531">
        <w:rPr>
          <w:rFonts w:ascii="Georgia" w:hAnsi="Georgia" w:cs="Times New Roman"/>
          <w:bCs/>
          <w:color w:val="0D0D0D" w:themeColor="text1" w:themeTint="F2"/>
        </w:rPr>
        <w:t xml:space="preserve">this </w:t>
      </w:r>
      <w:r w:rsidRPr="009D5531">
        <w:rPr>
          <w:rFonts w:ascii="Georgia" w:hAnsi="Georgia" w:cs="Times New Roman"/>
          <w:color w:val="0D0D0D" w:themeColor="text1" w:themeTint="F2"/>
        </w:rPr>
        <w:t>:</w:t>
      </w:r>
    </w:p>
    <w:p w14:paraId="00EE6984" w14:textId="77777777" w:rsidR="009D5531" w:rsidRPr="009D5531" w:rsidRDefault="009D5531" w:rsidP="009D5531">
      <w:pPr>
        <w:autoSpaceDE w:val="0"/>
        <w:autoSpaceDN w:val="0"/>
        <w:adjustRightInd w:val="0"/>
        <w:spacing w:after="0"/>
        <w:ind w:left="1134" w:firstLine="306"/>
        <w:jc w:val="both"/>
        <w:rPr>
          <w:rFonts w:ascii="Georgia" w:hAnsi="Georgia" w:cs="Times New Roman"/>
        </w:rPr>
      </w:pPr>
    </w:p>
    <w:p w14:paraId="5552B050" w14:textId="77777777" w:rsidR="009D5531" w:rsidRPr="009D5531" w:rsidRDefault="009D5531" w:rsidP="009D5531">
      <w:pPr>
        <w:autoSpaceDE w:val="0"/>
        <w:autoSpaceDN w:val="0"/>
        <w:adjustRightInd w:val="0"/>
        <w:spacing w:after="0"/>
        <w:ind w:left="414" w:firstLine="720"/>
        <w:jc w:val="both"/>
        <w:rPr>
          <w:rFonts w:ascii="Georgia" w:hAnsi="Georgia" w:cs="Times New Roman"/>
        </w:rPr>
      </w:pPr>
      <w:r w:rsidRPr="009D5531">
        <w:rPr>
          <w:rFonts w:ascii="Georgia" w:hAnsi="Georgia" w:cs="Times New Roman"/>
        </w:rPr>
        <w:t xml:space="preserve">Table 2. Conversion of </w:t>
      </w:r>
      <w:r w:rsidRPr="009D5531">
        <w:rPr>
          <w:rFonts w:ascii="Georgia" w:hAnsi="Georgia" w:cs="Times New Roman"/>
          <w:bCs/>
          <w:color w:val="FFFFFF" w:themeColor="background1"/>
        </w:rPr>
        <w:t xml:space="preserve">i </w:t>
      </w:r>
      <w:r w:rsidRPr="009D5531">
        <w:rPr>
          <w:rFonts w:ascii="Georgia" w:hAnsi="Georgia" w:cs="Times New Roman"/>
        </w:rPr>
        <w:t>Value</w:t>
      </w:r>
    </w:p>
    <w:tbl>
      <w:tblPr>
        <w:tblStyle w:val="TableGrid"/>
        <w:tblW w:w="0" w:type="auto"/>
        <w:tblInd w:w="1242" w:type="dxa"/>
        <w:tblLook w:val="04A0" w:firstRow="1" w:lastRow="0" w:firstColumn="1" w:lastColumn="0" w:noHBand="0" w:noVBand="1"/>
      </w:tblPr>
      <w:tblGrid>
        <w:gridCol w:w="1628"/>
        <w:gridCol w:w="2460"/>
        <w:gridCol w:w="1465"/>
        <w:gridCol w:w="1714"/>
      </w:tblGrid>
      <w:tr w:rsidR="009D5531" w:rsidRPr="009D5531" w14:paraId="015D2E15" w14:textId="77777777" w:rsidTr="00F97669">
        <w:tc>
          <w:tcPr>
            <w:tcW w:w="1272" w:type="dxa"/>
            <w:vMerge w:val="restart"/>
            <w:tcBorders>
              <w:top w:val="single" w:sz="4" w:space="0" w:color="auto"/>
              <w:left w:val="single" w:sz="4" w:space="0" w:color="auto"/>
              <w:bottom w:val="single" w:sz="4" w:space="0" w:color="auto"/>
              <w:right w:val="single" w:sz="4" w:space="0" w:color="auto"/>
            </w:tcBorders>
            <w:hideMark/>
          </w:tcPr>
          <w:p w14:paraId="6042D237" w14:textId="77777777" w:rsidR="009D5531" w:rsidRPr="009D5531" w:rsidRDefault="009D5531" w:rsidP="00F97669">
            <w:pPr>
              <w:autoSpaceDE w:val="0"/>
              <w:autoSpaceDN w:val="0"/>
              <w:adjustRightInd w:val="0"/>
              <w:spacing w:after="0"/>
              <w:jc w:val="center"/>
              <w:rPr>
                <w:rFonts w:ascii="Georgia" w:hAnsi="Georgia"/>
                <w:b/>
                <w:sz w:val="22"/>
                <w:szCs w:val="22"/>
              </w:rPr>
            </w:pPr>
            <w:r w:rsidRPr="009D5531">
              <w:rPr>
                <w:rFonts w:ascii="Georgia" w:hAnsi="Georgia"/>
                <w:b/>
                <w:sz w:val="22"/>
                <w:szCs w:val="22"/>
              </w:rPr>
              <w:t>Quantitative Data</w:t>
            </w:r>
          </w:p>
        </w:tc>
        <w:tc>
          <w:tcPr>
            <w:tcW w:w="3925" w:type="dxa"/>
            <w:gridSpan w:val="2"/>
            <w:tcBorders>
              <w:top w:val="single" w:sz="4" w:space="0" w:color="auto"/>
              <w:left w:val="single" w:sz="4" w:space="0" w:color="auto"/>
              <w:bottom w:val="single" w:sz="4" w:space="0" w:color="auto"/>
              <w:right w:val="single" w:sz="4" w:space="0" w:color="auto"/>
            </w:tcBorders>
            <w:hideMark/>
          </w:tcPr>
          <w:p w14:paraId="7E877586" w14:textId="77777777" w:rsidR="009D5531" w:rsidRPr="009D5531" w:rsidRDefault="009D5531" w:rsidP="00F97669">
            <w:pPr>
              <w:autoSpaceDE w:val="0"/>
              <w:autoSpaceDN w:val="0"/>
              <w:adjustRightInd w:val="0"/>
              <w:spacing w:after="0"/>
              <w:jc w:val="center"/>
              <w:rPr>
                <w:rFonts w:ascii="Georgia" w:hAnsi="Georgia"/>
                <w:b/>
                <w:sz w:val="22"/>
                <w:szCs w:val="22"/>
              </w:rPr>
            </w:pPr>
            <w:r w:rsidRPr="009D5531">
              <w:rPr>
                <w:rFonts w:ascii="Georgia" w:hAnsi="Georgia"/>
                <w:b/>
                <w:sz w:val="22"/>
                <w:szCs w:val="22"/>
              </w:rPr>
              <w:t>Score</w:t>
            </w:r>
          </w:p>
        </w:tc>
        <w:tc>
          <w:tcPr>
            <w:tcW w:w="1714" w:type="dxa"/>
            <w:vMerge w:val="restart"/>
            <w:tcBorders>
              <w:top w:val="single" w:sz="4" w:space="0" w:color="auto"/>
              <w:left w:val="single" w:sz="4" w:space="0" w:color="auto"/>
              <w:bottom w:val="single" w:sz="4" w:space="0" w:color="auto"/>
              <w:right w:val="single" w:sz="4" w:space="0" w:color="auto"/>
            </w:tcBorders>
            <w:hideMark/>
          </w:tcPr>
          <w:p w14:paraId="2DB484F3" w14:textId="77777777" w:rsidR="009D5531" w:rsidRPr="009D5531" w:rsidRDefault="009D5531" w:rsidP="00F97669">
            <w:pPr>
              <w:autoSpaceDE w:val="0"/>
              <w:autoSpaceDN w:val="0"/>
              <w:adjustRightInd w:val="0"/>
              <w:spacing w:after="0"/>
              <w:jc w:val="center"/>
              <w:rPr>
                <w:rFonts w:ascii="Georgia" w:hAnsi="Georgia"/>
                <w:b/>
                <w:sz w:val="22"/>
                <w:szCs w:val="22"/>
              </w:rPr>
            </w:pPr>
            <w:r w:rsidRPr="009D5531">
              <w:rPr>
                <w:rFonts w:ascii="Georgia" w:hAnsi="Georgia"/>
                <w:b/>
                <w:sz w:val="22"/>
                <w:szCs w:val="22"/>
              </w:rPr>
              <w:t>Criteria</w:t>
            </w:r>
          </w:p>
        </w:tc>
      </w:tr>
      <w:tr w:rsidR="009D5531" w:rsidRPr="009D5531" w14:paraId="3760E83D" w14:textId="77777777" w:rsidTr="00F97669">
        <w:tc>
          <w:tcPr>
            <w:tcW w:w="0" w:type="auto"/>
            <w:vMerge/>
            <w:tcBorders>
              <w:top w:val="single" w:sz="4" w:space="0" w:color="auto"/>
              <w:left w:val="single" w:sz="4" w:space="0" w:color="auto"/>
              <w:bottom w:val="single" w:sz="4" w:space="0" w:color="auto"/>
              <w:right w:val="single" w:sz="4" w:space="0" w:color="auto"/>
            </w:tcBorders>
            <w:vAlign w:val="center"/>
            <w:hideMark/>
          </w:tcPr>
          <w:p w14:paraId="6EBD79E6" w14:textId="77777777" w:rsidR="009D5531" w:rsidRPr="009D5531" w:rsidRDefault="009D5531" w:rsidP="00F97669">
            <w:pPr>
              <w:spacing w:after="0" w:line="240" w:lineRule="auto"/>
              <w:rPr>
                <w:rFonts w:ascii="Georgia" w:hAnsi="Georgia"/>
                <w:b/>
                <w:sz w:val="22"/>
                <w:szCs w:val="22"/>
              </w:rPr>
            </w:pPr>
          </w:p>
        </w:tc>
        <w:tc>
          <w:tcPr>
            <w:tcW w:w="2460" w:type="dxa"/>
            <w:tcBorders>
              <w:top w:val="single" w:sz="4" w:space="0" w:color="auto"/>
              <w:left w:val="single" w:sz="4" w:space="0" w:color="auto"/>
              <w:bottom w:val="single" w:sz="4" w:space="0" w:color="auto"/>
              <w:right w:val="single" w:sz="4" w:space="0" w:color="auto"/>
            </w:tcBorders>
            <w:hideMark/>
          </w:tcPr>
          <w:p w14:paraId="75FA5514" w14:textId="77777777" w:rsidR="009D5531" w:rsidRPr="009D5531" w:rsidRDefault="009D5531" w:rsidP="00F97669">
            <w:pPr>
              <w:autoSpaceDE w:val="0"/>
              <w:autoSpaceDN w:val="0"/>
              <w:adjustRightInd w:val="0"/>
              <w:spacing w:after="0"/>
              <w:jc w:val="center"/>
              <w:rPr>
                <w:rFonts w:ascii="Georgia" w:hAnsi="Georgia"/>
                <w:b/>
                <w:sz w:val="22"/>
                <w:szCs w:val="22"/>
              </w:rPr>
            </w:pPr>
            <w:r w:rsidRPr="009D5531">
              <w:rPr>
                <w:rFonts w:ascii="Georgia" w:hAnsi="Georgia"/>
                <w:b/>
                <w:sz w:val="22"/>
                <w:szCs w:val="22"/>
              </w:rPr>
              <w:t>Formula</w:t>
            </w:r>
          </w:p>
        </w:tc>
        <w:tc>
          <w:tcPr>
            <w:tcW w:w="1465" w:type="dxa"/>
            <w:tcBorders>
              <w:top w:val="single" w:sz="4" w:space="0" w:color="auto"/>
              <w:left w:val="single" w:sz="4" w:space="0" w:color="auto"/>
              <w:bottom w:val="single" w:sz="4" w:space="0" w:color="auto"/>
              <w:right w:val="single" w:sz="4" w:space="0" w:color="auto"/>
            </w:tcBorders>
            <w:hideMark/>
          </w:tcPr>
          <w:p w14:paraId="1F9ED4A2" w14:textId="77777777" w:rsidR="009D5531" w:rsidRPr="009D5531" w:rsidRDefault="009D5531" w:rsidP="00F97669">
            <w:pPr>
              <w:autoSpaceDE w:val="0"/>
              <w:autoSpaceDN w:val="0"/>
              <w:adjustRightInd w:val="0"/>
              <w:spacing w:after="0"/>
              <w:jc w:val="center"/>
              <w:rPr>
                <w:rFonts w:ascii="Georgia" w:hAnsi="Georgia"/>
                <w:b/>
                <w:sz w:val="22"/>
                <w:szCs w:val="22"/>
              </w:rPr>
            </w:pPr>
            <w:r w:rsidRPr="009D5531">
              <w:rPr>
                <w:rFonts w:ascii="Georgia" w:hAnsi="Georgia"/>
                <w:b/>
                <w:sz w:val="22"/>
                <w:szCs w:val="22"/>
              </w:rPr>
              <w:t>Average Score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5001C7" w14:textId="77777777" w:rsidR="009D5531" w:rsidRPr="009D5531" w:rsidRDefault="009D5531" w:rsidP="00F97669">
            <w:pPr>
              <w:spacing w:after="0" w:line="240" w:lineRule="auto"/>
              <w:rPr>
                <w:rFonts w:ascii="Georgia" w:hAnsi="Georgia"/>
                <w:b/>
                <w:sz w:val="22"/>
                <w:szCs w:val="22"/>
              </w:rPr>
            </w:pPr>
          </w:p>
        </w:tc>
      </w:tr>
      <w:tr w:rsidR="009D5531" w:rsidRPr="009D5531" w14:paraId="14A5A58F" w14:textId="77777777" w:rsidTr="00F97669">
        <w:tc>
          <w:tcPr>
            <w:tcW w:w="1272" w:type="dxa"/>
            <w:tcBorders>
              <w:top w:val="single" w:sz="4" w:space="0" w:color="auto"/>
              <w:left w:val="single" w:sz="4" w:space="0" w:color="auto"/>
              <w:bottom w:val="single" w:sz="4" w:space="0" w:color="auto"/>
              <w:right w:val="single" w:sz="4" w:space="0" w:color="auto"/>
            </w:tcBorders>
            <w:hideMark/>
          </w:tcPr>
          <w:p w14:paraId="1BBA47CD" w14:textId="77777777" w:rsidR="009D5531" w:rsidRPr="009D5531" w:rsidRDefault="009D5531" w:rsidP="00F97669">
            <w:pPr>
              <w:autoSpaceDE w:val="0"/>
              <w:autoSpaceDN w:val="0"/>
              <w:adjustRightInd w:val="0"/>
              <w:spacing w:after="0"/>
              <w:jc w:val="center"/>
              <w:rPr>
                <w:rFonts w:ascii="Georgia" w:hAnsi="Georgia"/>
                <w:sz w:val="22"/>
                <w:szCs w:val="22"/>
              </w:rPr>
            </w:pPr>
            <w:r w:rsidRPr="009D5531">
              <w:rPr>
                <w:rFonts w:ascii="Georgia" w:hAnsi="Georgia"/>
                <w:sz w:val="22"/>
                <w:szCs w:val="22"/>
              </w:rPr>
              <w:t>5</w:t>
            </w:r>
          </w:p>
        </w:tc>
        <w:tc>
          <w:tcPr>
            <w:tcW w:w="2460" w:type="dxa"/>
            <w:tcBorders>
              <w:top w:val="single" w:sz="4" w:space="0" w:color="auto"/>
              <w:left w:val="single" w:sz="4" w:space="0" w:color="auto"/>
              <w:bottom w:val="single" w:sz="4" w:space="0" w:color="auto"/>
              <w:right w:val="single" w:sz="4" w:space="0" w:color="auto"/>
            </w:tcBorders>
            <w:hideMark/>
          </w:tcPr>
          <w:p w14:paraId="54613C91"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b/>
                <w:bCs/>
                <w:i/>
                <w:iCs/>
                <w:sz w:val="22"/>
                <w:szCs w:val="22"/>
              </w:rPr>
              <w:t xml:space="preserve">X </w:t>
            </w:r>
            <w:r w:rsidRPr="009D5531">
              <w:rPr>
                <w:rFonts w:ascii="Georgia" w:hAnsi="Georgia"/>
                <w:sz w:val="22"/>
                <w:szCs w:val="22"/>
              </w:rPr>
              <w:t xml:space="preserve">&gt; </w:t>
            </w:r>
            <w:r w:rsidRPr="009D5531">
              <w:rPr>
                <w:rFonts w:ascii="Georgia" w:hAnsi="Georgia"/>
                <w:i/>
                <w:iCs/>
                <w:sz w:val="22"/>
                <w:szCs w:val="22"/>
              </w:rPr>
              <w:t xml:space="preserve">Xi </w:t>
            </w:r>
            <w:r w:rsidRPr="009D5531">
              <w:rPr>
                <w:rFonts w:ascii="Georgia" w:hAnsi="Georgia"/>
                <w:sz w:val="22"/>
                <w:szCs w:val="22"/>
              </w:rPr>
              <w:t>+ 1.8 Sbi</w:t>
            </w:r>
          </w:p>
        </w:tc>
        <w:tc>
          <w:tcPr>
            <w:tcW w:w="1465" w:type="dxa"/>
            <w:tcBorders>
              <w:top w:val="single" w:sz="4" w:space="0" w:color="auto"/>
              <w:left w:val="single" w:sz="4" w:space="0" w:color="auto"/>
              <w:bottom w:val="single" w:sz="4" w:space="0" w:color="auto"/>
              <w:right w:val="single" w:sz="4" w:space="0" w:color="auto"/>
            </w:tcBorders>
            <w:hideMark/>
          </w:tcPr>
          <w:p w14:paraId="315D7040"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X &gt; 4.2</w:t>
            </w:r>
          </w:p>
        </w:tc>
        <w:tc>
          <w:tcPr>
            <w:tcW w:w="1714" w:type="dxa"/>
            <w:tcBorders>
              <w:top w:val="single" w:sz="4" w:space="0" w:color="auto"/>
              <w:left w:val="single" w:sz="4" w:space="0" w:color="auto"/>
              <w:bottom w:val="single" w:sz="4" w:space="0" w:color="auto"/>
              <w:right w:val="single" w:sz="4" w:space="0" w:color="auto"/>
            </w:tcBorders>
            <w:hideMark/>
          </w:tcPr>
          <w:p w14:paraId="68A81E77"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bCs/>
                <w:color w:val="FFFFFF" w:themeColor="background1"/>
                <w:sz w:val="22"/>
                <w:szCs w:val="22"/>
              </w:rPr>
              <w:t xml:space="preserve">I'm </w:t>
            </w:r>
            <w:r w:rsidRPr="009D5531">
              <w:rPr>
                <w:rFonts w:ascii="Georgia" w:hAnsi="Georgia"/>
                <w:sz w:val="22"/>
                <w:szCs w:val="22"/>
              </w:rPr>
              <w:t>very good</w:t>
            </w:r>
          </w:p>
        </w:tc>
      </w:tr>
      <w:tr w:rsidR="009D5531" w:rsidRPr="009D5531" w14:paraId="303DAE16" w14:textId="77777777" w:rsidTr="00F97669">
        <w:tc>
          <w:tcPr>
            <w:tcW w:w="1272" w:type="dxa"/>
            <w:tcBorders>
              <w:top w:val="single" w:sz="4" w:space="0" w:color="auto"/>
              <w:left w:val="single" w:sz="4" w:space="0" w:color="auto"/>
              <w:bottom w:val="single" w:sz="4" w:space="0" w:color="auto"/>
              <w:right w:val="single" w:sz="4" w:space="0" w:color="auto"/>
            </w:tcBorders>
            <w:hideMark/>
          </w:tcPr>
          <w:p w14:paraId="31CD08C3" w14:textId="77777777" w:rsidR="009D5531" w:rsidRPr="009D5531" w:rsidRDefault="009D5531" w:rsidP="00F97669">
            <w:pPr>
              <w:autoSpaceDE w:val="0"/>
              <w:autoSpaceDN w:val="0"/>
              <w:adjustRightInd w:val="0"/>
              <w:spacing w:after="0"/>
              <w:jc w:val="center"/>
              <w:rPr>
                <w:rFonts w:ascii="Georgia" w:hAnsi="Georgia"/>
                <w:sz w:val="22"/>
                <w:szCs w:val="22"/>
              </w:rPr>
            </w:pPr>
            <w:r w:rsidRPr="009D5531">
              <w:rPr>
                <w:rFonts w:ascii="Georgia" w:hAnsi="Georgia"/>
                <w:sz w:val="22"/>
                <w:szCs w:val="22"/>
              </w:rPr>
              <w:t>4</w:t>
            </w:r>
          </w:p>
        </w:tc>
        <w:tc>
          <w:tcPr>
            <w:tcW w:w="2460" w:type="dxa"/>
            <w:tcBorders>
              <w:top w:val="single" w:sz="4" w:space="0" w:color="auto"/>
              <w:left w:val="single" w:sz="4" w:space="0" w:color="auto"/>
              <w:bottom w:val="single" w:sz="4" w:space="0" w:color="auto"/>
              <w:right w:val="single" w:sz="4" w:space="0" w:color="auto"/>
            </w:tcBorders>
            <w:hideMark/>
          </w:tcPr>
          <w:p w14:paraId="21D5E1F4"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i/>
                <w:iCs/>
                <w:sz w:val="22"/>
                <w:szCs w:val="22"/>
              </w:rPr>
              <w:t xml:space="preserve">Xi </w:t>
            </w:r>
            <w:r w:rsidRPr="009D5531">
              <w:rPr>
                <w:rFonts w:ascii="Georgia" w:hAnsi="Georgia"/>
                <w:sz w:val="22"/>
                <w:szCs w:val="22"/>
              </w:rPr>
              <w:t xml:space="preserve">+ 0.6 Sbi &lt; X </w:t>
            </w:r>
            <w:r w:rsidRPr="009D5531">
              <w:rPr>
                <w:rFonts w:ascii="Georgia" w:hAnsi="Georgia"/>
                <w:b/>
                <w:bCs/>
                <w:i/>
                <w:iCs/>
                <w:sz w:val="22"/>
                <w:szCs w:val="22"/>
              </w:rPr>
              <w:t xml:space="preserve">Xi </w:t>
            </w:r>
            <w:r w:rsidRPr="009D5531">
              <w:rPr>
                <w:rFonts w:ascii="Georgia" w:hAnsi="Georgia"/>
                <w:i/>
                <w:iCs/>
                <w:sz w:val="22"/>
                <w:szCs w:val="22"/>
              </w:rPr>
              <w:t xml:space="preserve">+ </w:t>
            </w:r>
            <w:r w:rsidRPr="009D5531">
              <w:rPr>
                <w:rFonts w:ascii="Georgia" w:hAnsi="Georgia"/>
                <w:sz w:val="22"/>
                <w:szCs w:val="22"/>
              </w:rPr>
              <w:t>1.8 Sbi</w:t>
            </w:r>
          </w:p>
        </w:tc>
        <w:tc>
          <w:tcPr>
            <w:tcW w:w="1465" w:type="dxa"/>
            <w:tcBorders>
              <w:top w:val="single" w:sz="4" w:space="0" w:color="auto"/>
              <w:left w:val="single" w:sz="4" w:space="0" w:color="auto"/>
              <w:bottom w:val="single" w:sz="4" w:space="0" w:color="auto"/>
              <w:right w:val="single" w:sz="4" w:space="0" w:color="auto"/>
            </w:tcBorders>
            <w:hideMark/>
          </w:tcPr>
          <w:p w14:paraId="254A2190"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3,4 &lt; X 4.2</w:t>
            </w:r>
          </w:p>
        </w:tc>
        <w:tc>
          <w:tcPr>
            <w:tcW w:w="1714" w:type="dxa"/>
            <w:tcBorders>
              <w:top w:val="single" w:sz="4" w:space="0" w:color="auto"/>
              <w:left w:val="single" w:sz="4" w:space="0" w:color="auto"/>
              <w:bottom w:val="single" w:sz="4" w:space="0" w:color="auto"/>
              <w:right w:val="single" w:sz="4" w:space="0" w:color="auto"/>
            </w:tcBorders>
            <w:hideMark/>
          </w:tcPr>
          <w:p w14:paraId="27F65593"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 xml:space="preserve">ok </w:t>
            </w:r>
            <w:r w:rsidRPr="009D5531">
              <w:rPr>
                <w:rFonts w:ascii="Georgia" w:hAnsi="Georgia"/>
                <w:bCs/>
                <w:color w:val="FFFFFF" w:themeColor="background1"/>
                <w:sz w:val="22"/>
                <w:szCs w:val="22"/>
              </w:rPr>
              <w:t>i</w:t>
            </w:r>
          </w:p>
        </w:tc>
      </w:tr>
      <w:tr w:rsidR="009D5531" w:rsidRPr="009D5531" w14:paraId="11DE0293" w14:textId="77777777" w:rsidTr="00F97669">
        <w:tc>
          <w:tcPr>
            <w:tcW w:w="1272" w:type="dxa"/>
            <w:tcBorders>
              <w:top w:val="single" w:sz="4" w:space="0" w:color="auto"/>
              <w:left w:val="single" w:sz="4" w:space="0" w:color="auto"/>
              <w:bottom w:val="single" w:sz="4" w:space="0" w:color="auto"/>
              <w:right w:val="single" w:sz="4" w:space="0" w:color="auto"/>
            </w:tcBorders>
            <w:hideMark/>
          </w:tcPr>
          <w:p w14:paraId="494C58FC" w14:textId="77777777" w:rsidR="009D5531" w:rsidRPr="009D5531" w:rsidRDefault="009D5531" w:rsidP="00F97669">
            <w:pPr>
              <w:autoSpaceDE w:val="0"/>
              <w:autoSpaceDN w:val="0"/>
              <w:adjustRightInd w:val="0"/>
              <w:spacing w:after="0"/>
              <w:jc w:val="center"/>
              <w:rPr>
                <w:rFonts w:ascii="Georgia" w:hAnsi="Georgia"/>
                <w:sz w:val="22"/>
                <w:szCs w:val="22"/>
              </w:rPr>
            </w:pPr>
            <w:r w:rsidRPr="009D5531">
              <w:rPr>
                <w:rFonts w:ascii="Georgia" w:hAnsi="Georgia"/>
                <w:sz w:val="22"/>
                <w:szCs w:val="22"/>
              </w:rPr>
              <w:t>3</w:t>
            </w:r>
          </w:p>
        </w:tc>
        <w:tc>
          <w:tcPr>
            <w:tcW w:w="2460" w:type="dxa"/>
            <w:tcBorders>
              <w:top w:val="single" w:sz="4" w:space="0" w:color="auto"/>
              <w:left w:val="single" w:sz="4" w:space="0" w:color="auto"/>
              <w:bottom w:val="single" w:sz="4" w:space="0" w:color="auto"/>
              <w:right w:val="single" w:sz="4" w:space="0" w:color="auto"/>
            </w:tcBorders>
            <w:hideMark/>
          </w:tcPr>
          <w:p w14:paraId="10FE90F8"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i/>
                <w:iCs/>
                <w:sz w:val="22"/>
                <w:szCs w:val="22"/>
              </w:rPr>
              <w:t xml:space="preserve">Xi </w:t>
            </w:r>
            <w:r w:rsidRPr="009D5531">
              <w:rPr>
                <w:rFonts w:ascii="Georgia" w:hAnsi="Georgia"/>
                <w:sz w:val="22"/>
                <w:szCs w:val="22"/>
              </w:rPr>
              <w:t xml:space="preserve">- 0.6 Sbi &lt; X </w:t>
            </w:r>
            <w:r w:rsidRPr="009D5531">
              <w:rPr>
                <w:rFonts w:ascii="Georgia" w:hAnsi="Georgia"/>
                <w:b/>
                <w:bCs/>
                <w:i/>
                <w:iCs/>
                <w:sz w:val="22"/>
                <w:szCs w:val="22"/>
              </w:rPr>
              <w:t xml:space="preserve">Xi </w:t>
            </w:r>
            <w:r w:rsidRPr="009D5531">
              <w:rPr>
                <w:rFonts w:ascii="Georgia" w:hAnsi="Georgia"/>
                <w:i/>
                <w:iCs/>
                <w:sz w:val="22"/>
                <w:szCs w:val="22"/>
              </w:rPr>
              <w:t xml:space="preserve">+ </w:t>
            </w:r>
            <w:r w:rsidRPr="009D5531">
              <w:rPr>
                <w:rFonts w:ascii="Georgia" w:hAnsi="Georgia"/>
                <w:sz w:val="22"/>
                <w:szCs w:val="22"/>
              </w:rPr>
              <w:t>0.6 Sbi</w:t>
            </w:r>
          </w:p>
        </w:tc>
        <w:tc>
          <w:tcPr>
            <w:tcW w:w="1465" w:type="dxa"/>
            <w:tcBorders>
              <w:top w:val="single" w:sz="4" w:space="0" w:color="auto"/>
              <w:left w:val="single" w:sz="4" w:space="0" w:color="auto"/>
              <w:bottom w:val="single" w:sz="4" w:space="0" w:color="auto"/>
              <w:right w:val="single" w:sz="4" w:space="0" w:color="auto"/>
            </w:tcBorders>
            <w:hideMark/>
          </w:tcPr>
          <w:p w14:paraId="110C3045"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2.6 &lt; X 3.4</w:t>
            </w:r>
          </w:p>
        </w:tc>
        <w:tc>
          <w:tcPr>
            <w:tcW w:w="1714" w:type="dxa"/>
            <w:tcBorders>
              <w:top w:val="single" w:sz="4" w:space="0" w:color="auto"/>
              <w:left w:val="single" w:sz="4" w:space="0" w:color="auto"/>
              <w:bottom w:val="single" w:sz="4" w:space="0" w:color="auto"/>
              <w:right w:val="single" w:sz="4" w:space="0" w:color="auto"/>
            </w:tcBorders>
            <w:hideMark/>
          </w:tcPr>
          <w:p w14:paraId="1BA4870F"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 xml:space="preserve">Enough </w:t>
            </w:r>
            <w:r w:rsidRPr="009D5531">
              <w:rPr>
                <w:rFonts w:ascii="Georgia" w:hAnsi="Georgia"/>
                <w:bCs/>
                <w:color w:val="FFFFFF" w:themeColor="background1"/>
                <w:sz w:val="22"/>
                <w:szCs w:val="22"/>
              </w:rPr>
              <w:t>i</w:t>
            </w:r>
          </w:p>
        </w:tc>
      </w:tr>
      <w:tr w:rsidR="009D5531" w:rsidRPr="009D5531" w14:paraId="3B34499D" w14:textId="77777777" w:rsidTr="00F97669">
        <w:tc>
          <w:tcPr>
            <w:tcW w:w="1272" w:type="dxa"/>
            <w:tcBorders>
              <w:top w:val="single" w:sz="4" w:space="0" w:color="auto"/>
              <w:left w:val="single" w:sz="4" w:space="0" w:color="auto"/>
              <w:bottom w:val="single" w:sz="4" w:space="0" w:color="auto"/>
              <w:right w:val="single" w:sz="4" w:space="0" w:color="auto"/>
            </w:tcBorders>
            <w:hideMark/>
          </w:tcPr>
          <w:p w14:paraId="0D1576C1" w14:textId="77777777" w:rsidR="009D5531" w:rsidRPr="009D5531" w:rsidRDefault="009D5531" w:rsidP="00F97669">
            <w:pPr>
              <w:autoSpaceDE w:val="0"/>
              <w:autoSpaceDN w:val="0"/>
              <w:adjustRightInd w:val="0"/>
              <w:spacing w:after="0"/>
              <w:jc w:val="center"/>
              <w:rPr>
                <w:rFonts w:ascii="Georgia" w:hAnsi="Georgia"/>
                <w:sz w:val="22"/>
                <w:szCs w:val="22"/>
              </w:rPr>
            </w:pPr>
            <w:r w:rsidRPr="009D5531">
              <w:rPr>
                <w:rFonts w:ascii="Georgia" w:hAnsi="Georgia"/>
                <w:sz w:val="22"/>
                <w:szCs w:val="22"/>
              </w:rPr>
              <w:t>2</w:t>
            </w:r>
          </w:p>
        </w:tc>
        <w:tc>
          <w:tcPr>
            <w:tcW w:w="2460" w:type="dxa"/>
            <w:tcBorders>
              <w:top w:val="single" w:sz="4" w:space="0" w:color="auto"/>
              <w:left w:val="single" w:sz="4" w:space="0" w:color="auto"/>
              <w:bottom w:val="single" w:sz="4" w:space="0" w:color="auto"/>
              <w:right w:val="single" w:sz="4" w:space="0" w:color="auto"/>
            </w:tcBorders>
            <w:hideMark/>
          </w:tcPr>
          <w:p w14:paraId="0B798A2E"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i/>
                <w:iCs/>
                <w:sz w:val="22"/>
                <w:szCs w:val="22"/>
              </w:rPr>
              <w:t xml:space="preserve">Xi </w:t>
            </w:r>
            <w:r w:rsidRPr="009D5531">
              <w:rPr>
                <w:rFonts w:ascii="Georgia" w:hAnsi="Georgia"/>
                <w:sz w:val="22"/>
                <w:szCs w:val="22"/>
              </w:rPr>
              <w:t xml:space="preserve">- 1.8 Sbi &lt; X </w:t>
            </w:r>
            <w:r w:rsidRPr="009D5531">
              <w:rPr>
                <w:rFonts w:ascii="Georgia" w:hAnsi="Georgia"/>
                <w:b/>
                <w:bCs/>
                <w:i/>
                <w:iCs/>
                <w:sz w:val="22"/>
                <w:szCs w:val="22"/>
              </w:rPr>
              <w:t xml:space="preserve">Xi </w:t>
            </w:r>
            <w:r w:rsidRPr="009D5531">
              <w:rPr>
                <w:rFonts w:ascii="Georgia" w:hAnsi="Georgia"/>
                <w:i/>
                <w:iCs/>
                <w:sz w:val="22"/>
                <w:szCs w:val="22"/>
              </w:rPr>
              <w:t xml:space="preserve">- </w:t>
            </w:r>
            <w:r w:rsidRPr="009D5531">
              <w:rPr>
                <w:rFonts w:ascii="Georgia" w:hAnsi="Georgia"/>
                <w:sz w:val="22"/>
                <w:szCs w:val="22"/>
              </w:rPr>
              <w:t>0.6 Sbi</w:t>
            </w:r>
          </w:p>
        </w:tc>
        <w:tc>
          <w:tcPr>
            <w:tcW w:w="1465" w:type="dxa"/>
            <w:tcBorders>
              <w:top w:val="single" w:sz="4" w:space="0" w:color="auto"/>
              <w:left w:val="single" w:sz="4" w:space="0" w:color="auto"/>
              <w:bottom w:val="single" w:sz="4" w:space="0" w:color="auto"/>
              <w:right w:val="single" w:sz="4" w:space="0" w:color="auto"/>
            </w:tcBorders>
            <w:hideMark/>
          </w:tcPr>
          <w:p w14:paraId="50B6C5CD"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1.8 &lt; X 2.6</w:t>
            </w:r>
          </w:p>
        </w:tc>
        <w:tc>
          <w:tcPr>
            <w:tcW w:w="1714" w:type="dxa"/>
            <w:tcBorders>
              <w:top w:val="single" w:sz="4" w:space="0" w:color="auto"/>
              <w:left w:val="single" w:sz="4" w:space="0" w:color="auto"/>
              <w:bottom w:val="single" w:sz="4" w:space="0" w:color="auto"/>
              <w:right w:val="single" w:sz="4" w:space="0" w:color="auto"/>
            </w:tcBorders>
            <w:hideMark/>
          </w:tcPr>
          <w:p w14:paraId="0ECF2111"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 xml:space="preserve">less </w:t>
            </w:r>
            <w:r w:rsidRPr="009D5531">
              <w:rPr>
                <w:rFonts w:ascii="Georgia" w:hAnsi="Georgia"/>
                <w:bCs/>
                <w:color w:val="FFFFFF" w:themeColor="background1"/>
                <w:sz w:val="22"/>
                <w:szCs w:val="22"/>
              </w:rPr>
              <w:t>i</w:t>
            </w:r>
          </w:p>
        </w:tc>
      </w:tr>
      <w:tr w:rsidR="009D5531" w:rsidRPr="009D5531" w14:paraId="16E2D64C" w14:textId="77777777" w:rsidTr="00F97669">
        <w:tc>
          <w:tcPr>
            <w:tcW w:w="1272" w:type="dxa"/>
            <w:tcBorders>
              <w:top w:val="single" w:sz="4" w:space="0" w:color="auto"/>
              <w:left w:val="single" w:sz="4" w:space="0" w:color="auto"/>
              <w:bottom w:val="single" w:sz="4" w:space="0" w:color="auto"/>
              <w:right w:val="single" w:sz="4" w:space="0" w:color="auto"/>
            </w:tcBorders>
            <w:hideMark/>
          </w:tcPr>
          <w:p w14:paraId="5FF8EDF7" w14:textId="77777777" w:rsidR="009D5531" w:rsidRPr="009D5531" w:rsidRDefault="009D5531" w:rsidP="00F97669">
            <w:pPr>
              <w:autoSpaceDE w:val="0"/>
              <w:autoSpaceDN w:val="0"/>
              <w:adjustRightInd w:val="0"/>
              <w:spacing w:after="0"/>
              <w:jc w:val="center"/>
              <w:rPr>
                <w:rFonts w:ascii="Georgia" w:hAnsi="Georgia"/>
                <w:sz w:val="22"/>
                <w:szCs w:val="22"/>
              </w:rPr>
            </w:pPr>
            <w:r w:rsidRPr="009D5531">
              <w:rPr>
                <w:rFonts w:ascii="Georgia" w:hAnsi="Georgia"/>
                <w:sz w:val="22"/>
                <w:szCs w:val="22"/>
              </w:rPr>
              <w:t>1</w:t>
            </w:r>
          </w:p>
        </w:tc>
        <w:tc>
          <w:tcPr>
            <w:tcW w:w="2460" w:type="dxa"/>
            <w:tcBorders>
              <w:top w:val="single" w:sz="4" w:space="0" w:color="auto"/>
              <w:left w:val="single" w:sz="4" w:space="0" w:color="auto"/>
              <w:bottom w:val="single" w:sz="4" w:space="0" w:color="auto"/>
              <w:right w:val="single" w:sz="4" w:space="0" w:color="auto"/>
            </w:tcBorders>
            <w:hideMark/>
          </w:tcPr>
          <w:p w14:paraId="6BCE0614"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b/>
                <w:bCs/>
                <w:i/>
                <w:iCs/>
                <w:sz w:val="22"/>
                <w:szCs w:val="22"/>
              </w:rPr>
              <w:t xml:space="preserve">X </w:t>
            </w:r>
            <w:r w:rsidRPr="009D5531">
              <w:rPr>
                <w:rFonts w:ascii="Georgia" w:hAnsi="Georgia"/>
                <w:i/>
                <w:iCs/>
                <w:sz w:val="22"/>
                <w:szCs w:val="22"/>
              </w:rPr>
              <w:t xml:space="preserve">Xi </w:t>
            </w:r>
            <w:r w:rsidRPr="009D5531">
              <w:rPr>
                <w:rFonts w:ascii="Georgia" w:hAnsi="Georgia"/>
                <w:sz w:val="22"/>
                <w:szCs w:val="22"/>
              </w:rPr>
              <w:t>- 1.8 Sbi</w:t>
            </w:r>
          </w:p>
        </w:tc>
        <w:tc>
          <w:tcPr>
            <w:tcW w:w="1465" w:type="dxa"/>
            <w:tcBorders>
              <w:top w:val="single" w:sz="4" w:space="0" w:color="auto"/>
              <w:left w:val="single" w:sz="4" w:space="0" w:color="auto"/>
              <w:bottom w:val="single" w:sz="4" w:space="0" w:color="auto"/>
              <w:right w:val="single" w:sz="4" w:space="0" w:color="auto"/>
            </w:tcBorders>
            <w:hideMark/>
          </w:tcPr>
          <w:p w14:paraId="59CC15F0"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sz w:val="22"/>
                <w:szCs w:val="22"/>
              </w:rPr>
              <w:t>X 1.8</w:t>
            </w:r>
          </w:p>
        </w:tc>
        <w:tc>
          <w:tcPr>
            <w:tcW w:w="1714" w:type="dxa"/>
            <w:tcBorders>
              <w:top w:val="single" w:sz="4" w:space="0" w:color="auto"/>
              <w:left w:val="single" w:sz="4" w:space="0" w:color="auto"/>
              <w:bottom w:val="single" w:sz="4" w:space="0" w:color="auto"/>
              <w:right w:val="single" w:sz="4" w:space="0" w:color="auto"/>
            </w:tcBorders>
            <w:hideMark/>
          </w:tcPr>
          <w:p w14:paraId="05728EF4" w14:textId="77777777" w:rsidR="009D5531" w:rsidRPr="009D5531" w:rsidRDefault="009D5531" w:rsidP="00F97669">
            <w:pPr>
              <w:autoSpaceDE w:val="0"/>
              <w:autoSpaceDN w:val="0"/>
              <w:adjustRightInd w:val="0"/>
              <w:spacing w:after="0"/>
              <w:jc w:val="both"/>
              <w:rPr>
                <w:rFonts w:ascii="Georgia" w:hAnsi="Georgia"/>
                <w:sz w:val="22"/>
                <w:szCs w:val="22"/>
              </w:rPr>
            </w:pPr>
            <w:r w:rsidRPr="009D5531">
              <w:rPr>
                <w:rFonts w:ascii="Georgia" w:hAnsi="Georgia"/>
                <w:bCs/>
                <w:color w:val="FFFFFF" w:themeColor="background1"/>
                <w:sz w:val="22"/>
                <w:szCs w:val="22"/>
              </w:rPr>
              <w:t xml:space="preserve">I </w:t>
            </w:r>
            <w:r w:rsidRPr="009D5531">
              <w:rPr>
                <w:rFonts w:ascii="Georgia" w:hAnsi="Georgia"/>
                <w:sz w:val="22"/>
                <w:szCs w:val="22"/>
              </w:rPr>
              <w:t>really lack</w:t>
            </w:r>
          </w:p>
        </w:tc>
      </w:tr>
    </w:tbl>
    <w:p w14:paraId="1743E92B" w14:textId="77777777" w:rsidR="009D5531" w:rsidRPr="009D5531" w:rsidRDefault="009D5531" w:rsidP="009D5531">
      <w:pPr>
        <w:autoSpaceDE w:val="0"/>
        <w:autoSpaceDN w:val="0"/>
        <w:adjustRightInd w:val="0"/>
        <w:spacing w:after="0"/>
        <w:ind w:left="360" w:firstLine="720"/>
        <w:rPr>
          <w:rFonts w:ascii="Georgia" w:hAnsi="Georgia" w:cs="Times New Roman"/>
          <w:i/>
        </w:rPr>
      </w:pPr>
      <w:r w:rsidRPr="009D5531">
        <w:rPr>
          <w:rFonts w:ascii="Georgia" w:hAnsi="Georgia" w:cs="Times New Roman"/>
          <w:i/>
        </w:rPr>
        <w:t xml:space="preserve">Source: </w:t>
      </w:r>
      <w:r w:rsidRPr="009D5531">
        <w:rPr>
          <w:rFonts w:ascii="Georgia" w:hAnsi="Georgia" w:cs="Times New Roman"/>
          <w:bCs/>
          <w:i/>
          <w:color w:val="FFFFFF" w:themeColor="background1"/>
        </w:rPr>
        <w:t xml:space="preserve">i </w:t>
      </w:r>
      <w:r w:rsidRPr="009D5531">
        <w:rPr>
          <w:rFonts w:ascii="Georgia" w:hAnsi="Georgia" w:cs="Times New Roman"/>
          <w:i/>
        </w:rPr>
        <w:t xml:space="preserve">Eko </w:t>
      </w:r>
      <w:r w:rsidRPr="009D5531">
        <w:rPr>
          <w:rFonts w:ascii="Georgia" w:hAnsi="Georgia" w:cs="Times New Roman"/>
          <w:bCs/>
          <w:i/>
          <w:color w:val="FFFFFF" w:themeColor="background1"/>
        </w:rPr>
        <w:t xml:space="preserve">i </w:t>
      </w:r>
      <w:r w:rsidRPr="009D5531">
        <w:rPr>
          <w:rFonts w:ascii="Georgia" w:hAnsi="Georgia" w:cs="Times New Roman"/>
          <w:i/>
        </w:rPr>
        <w:t xml:space="preserve">Putro </w:t>
      </w:r>
      <w:r w:rsidRPr="009D5531">
        <w:rPr>
          <w:rFonts w:ascii="Georgia" w:hAnsi="Georgia" w:cs="Times New Roman"/>
          <w:bCs/>
          <w:i/>
          <w:color w:val="FFFFFF" w:themeColor="background1"/>
        </w:rPr>
        <w:t xml:space="preserve">i </w:t>
      </w:r>
      <w:r w:rsidRPr="009D5531">
        <w:rPr>
          <w:rFonts w:ascii="Georgia" w:hAnsi="Georgia" w:cs="Times New Roman"/>
          <w:i/>
        </w:rPr>
        <w:t xml:space="preserve">Widoyoko </w:t>
      </w:r>
      <w:r w:rsidRPr="009D5531">
        <w:rPr>
          <w:rFonts w:ascii="Georgia" w:hAnsi="Georgia" w:cs="Times New Roman"/>
          <w:bCs/>
          <w:i/>
          <w:color w:val="FFFFFF" w:themeColor="background1"/>
        </w:rPr>
        <w:t xml:space="preserve">i </w:t>
      </w:r>
      <w:r w:rsidRPr="009D5531">
        <w:rPr>
          <w:rFonts w:ascii="Georgia" w:hAnsi="Georgia" w:cs="Times New Roman"/>
          <w:i/>
        </w:rPr>
        <w:t xml:space="preserve">(2009: </w:t>
      </w:r>
      <w:r w:rsidRPr="009D5531">
        <w:rPr>
          <w:rFonts w:ascii="Georgia" w:hAnsi="Georgia" w:cs="Times New Roman"/>
          <w:bCs/>
          <w:i/>
          <w:color w:val="FFFFFF" w:themeColor="background1"/>
        </w:rPr>
        <w:t xml:space="preserve">i </w:t>
      </w:r>
      <w:r w:rsidRPr="009D5531">
        <w:rPr>
          <w:rFonts w:ascii="Georgia" w:hAnsi="Georgia" w:cs="Times New Roman"/>
          <w:i/>
        </w:rPr>
        <w:t>238)</w:t>
      </w:r>
    </w:p>
    <w:p w14:paraId="2354DC02" w14:textId="77777777" w:rsidR="009D5531" w:rsidRPr="009D5531" w:rsidRDefault="009D5531" w:rsidP="009D5531">
      <w:pPr>
        <w:autoSpaceDE w:val="0"/>
        <w:autoSpaceDN w:val="0"/>
        <w:adjustRightInd w:val="0"/>
        <w:spacing w:after="0"/>
        <w:rPr>
          <w:rFonts w:ascii="Georgia" w:hAnsi="Georgia" w:cs="Times New Roman"/>
        </w:rPr>
      </w:pPr>
    </w:p>
    <w:p w14:paraId="0988F3D9" w14:textId="028FFAE8" w:rsidR="009D5531" w:rsidRPr="009D5531" w:rsidRDefault="009D5531" w:rsidP="009D5531">
      <w:pPr>
        <w:autoSpaceDE w:val="0"/>
        <w:autoSpaceDN w:val="0"/>
        <w:adjustRightInd w:val="0"/>
        <w:spacing w:after="0"/>
        <w:ind w:left="1134" w:firstLine="306"/>
        <w:jc w:val="both"/>
        <w:rPr>
          <w:rFonts w:ascii="Georgia" w:hAnsi="Georgia" w:cs="Times New Roman"/>
          <w:color w:val="0D0D0D" w:themeColor="text1" w:themeTint="F2"/>
        </w:rPr>
      </w:pPr>
      <w:r w:rsidRPr="009D5531">
        <w:rPr>
          <w:rFonts w:ascii="Georgia" w:hAnsi="Georgia" w:cs="Times New Roman"/>
          <w:color w:val="0D0D0D" w:themeColor="text1" w:themeTint="F2"/>
        </w:rPr>
        <w:t xml:space="preserve">In this research </w:t>
      </w:r>
      <w:r w:rsidRPr="009D5531">
        <w:rPr>
          <w:rFonts w:ascii="Georgia" w:hAnsi="Georgia" w:cs="Times New Roman"/>
          <w:bCs/>
          <w:color w:val="0D0D0D" w:themeColor="text1" w:themeTint="F2"/>
        </w:rPr>
        <w:t xml:space="preserve">is </w:t>
      </w:r>
      <w:r w:rsidRPr="009D5531">
        <w:rPr>
          <w:rFonts w:ascii="Georgia" w:hAnsi="Georgia" w:cs="Times New Roman"/>
          <w:color w:val="0D0D0D" w:themeColor="text1" w:themeTint="F2"/>
        </w:rPr>
        <w:t>determined value feasibility</w:t>
      </w:r>
      <w:r w:rsidRPr="009D5531">
        <w:rPr>
          <w:rFonts w:ascii="Georgia" w:hAnsi="Georgia" w:cs="Times New Roman"/>
          <w:bCs/>
          <w:color w:val="0D0D0D" w:themeColor="text1" w:themeTint="F2"/>
        </w:rPr>
        <w:t xml:space="preserve"> </w:t>
      </w:r>
      <w:r w:rsidRPr="009D5531">
        <w:rPr>
          <w:rFonts w:ascii="Georgia" w:hAnsi="Georgia" w:cs="Times New Roman"/>
          <w:color w:val="0D0D0D" w:themeColor="text1" w:themeTint="F2"/>
        </w:rPr>
        <w:t xml:space="preserve">product with a minimum of </w:t>
      </w:r>
      <w:r w:rsidRPr="009D5531">
        <w:rPr>
          <w:rFonts w:ascii="Georgia" w:hAnsi="Georgia" w:cs="Times New Roman"/>
          <w:bCs/>
          <w:color w:val="0D0D0D" w:themeColor="text1" w:themeTint="F2"/>
        </w:rPr>
        <w:t xml:space="preserve">" </w:t>
      </w:r>
      <w:r w:rsidRPr="009D5531">
        <w:rPr>
          <w:rFonts w:ascii="Georgia" w:hAnsi="Georgia" w:cs="Times New Roman"/>
          <w:color w:val="0D0D0D" w:themeColor="text1" w:themeTint="F2"/>
        </w:rPr>
        <w:t>3.4"</w:t>
      </w:r>
      <w:r w:rsidRPr="009D5531">
        <w:rPr>
          <w:rFonts w:ascii="Georgia" w:hAnsi="Georgia" w:cs="Times New Roman"/>
          <w:bCs/>
          <w:color w:val="0D0D0D" w:themeColor="text1" w:themeTint="F2"/>
        </w:rPr>
        <w:t xml:space="preserve"> </w:t>
      </w:r>
      <w:r w:rsidRPr="009D5531">
        <w:rPr>
          <w:rFonts w:ascii="Georgia" w:hAnsi="Georgia" w:cs="Times New Roman"/>
          <w:color w:val="0D0D0D" w:themeColor="text1" w:themeTint="F2"/>
        </w:rPr>
        <w:t xml:space="preserve">with category "Good", so that results from research, both from experts </w:t>
      </w:r>
      <w:r w:rsidRPr="009D5531">
        <w:rPr>
          <w:rFonts w:ascii="Georgia" w:hAnsi="Georgia" w:cs="Times New Roman"/>
          <w:bCs/>
          <w:color w:val="0D0D0D" w:themeColor="text1" w:themeTint="F2"/>
        </w:rPr>
        <w:t xml:space="preserve">in </w:t>
      </w:r>
      <w:r w:rsidRPr="009D5531">
        <w:rPr>
          <w:rFonts w:ascii="Georgia" w:hAnsi="Georgia" w:cs="Times New Roman"/>
          <w:color w:val="0D0D0D" w:themeColor="text1" w:themeTint="F2"/>
        </w:rPr>
        <w:t>material,</w:t>
      </w:r>
      <w:r w:rsidRPr="009D5531">
        <w:rPr>
          <w:rFonts w:ascii="Georgia" w:hAnsi="Georgia" w:cs="Times New Roman"/>
          <w:bCs/>
          <w:color w:val="0D0D0D" w:themeColor="text1" w:themeTint="F2"/>
        </w:rPr>
        <w:t xml:space="preserve"> </w:t>
      </w:r>
      <w:r w:rsidRPr="009D5531">
        <w:rPr>
          <w:rFonts w:ascii="Georgia" w:hAnsi="Georgia" w:cs="Times New Roman"/>
          <w:color w:val="0D0D0D" w:themeColor="text1" w:themeTint="F2"/>
        </w:rPr>
        <w:t xml:space="preserve">experts </w:t>
      </w:r>
      <w:r w:rsidRPr="009D5531">
        <w:rPr>
          <w:rFonts w:ascii="Georgia" w:hAnsi="Georgia" w:cs="Times New Roman"/>
          <w:bCs/>
          <w:color w:val="0D0D0D" w:themeColor="text1" w:themeTint="F2"/>
        </w:rPr>
        <w:t xml:space="preserve">in </w:t>
      </w:r>
      <w:r w:rsidRPr="009D5531">
        <w:rPr>
          <w:rFonts w:ascii="Georgia" w:hAnsi="Georgia" w:cs="Times New Roman"/>
          <w:color w:val="0D0D0D" w:themeColor="text1" w:themeTint="F2"/>
        </w:rPr>
        <w:t xml:space="preserve">media, and students, if has obtained final assessment results with minimum value </w:t>
      </w:r>
      <w:r w:rsidRPr="009D5531">
        <w:rPr>
          <w:rFonts w:ascii="Georgia" w:hAnsi="Georgia" w:cs="Times New Roman"/>
          <w:bCs/>
          <w:color w:val="0D0D0D" w:themeColor="text1" w:themeTint="F2"/>
        </w:rPr>
        <w:t xml:space="preserve">, </w:t>
      </w:r>
      <w:r w:rsidRPr="009D5531">
        <w:rPr>
          <w:rFonts w:ascii="Georgia" w:hAnsi="Georgia" w:cs="Times New Roman"/>
          <w:color w:val="0D0D0D" w:themeColor="text1" w:themeTint="F2"/>
        </w:rPr>
        <w:t>then product as the result of the development is considered worthy to be used</w:t>
      </w:r>
      <w:r w:rsidRPr="009D5531">
        <w:rPr>
          <w:rFonts w:ascii="Georgia" w:hAnsi="Georgia" w:cs="Times New Roman"/>
          <w:bCs/>
          <w:color w:val="0D0D0D" w:themeColor="text1" w:themeTint="F2"/>
        </w:rPr>
        <w:t>.</w:t>
      </w:r>
    </w:p>
    <w:p w14:paraId="3D0270E7" w14:textId="65FF8B5F" w:rsidR="00B45104" w:rsidRDefault="00B45104" w:rsidP="00B45104">
      <w:pPr>
        <w:spacing w:after="0"/>
        <w:jc w:val="both"/>
        <w:rPr>
          <w:rFonts w:ascii="Georgia" w:hAnsi="Georgia" w:cs="Times New Roman"/>
          <w:lang w:val="en-US"/>
        </w:rPr>
      </w:pPr>
    </w:p>
    <w:p w14:paraId="21B2127B" w14:textId="77777777" w:rsidR="00B45104" w:rsidRDefault="00B45104" w:rsidP="00B45104">
      <w:pPr>
        <w:spacing w:after="0"/>
        <w:jc w:val="both"/>
        <w:rPr>
          <w:rFonts w:ascii="Georgia" w:eastAsia="Arial" w:hAnsi="Georgia" w:cs="Times New Roman"/>
          <w:b/>
          <w:spacing w:val="-1"/>
          <w:lang w:val="en-US"/>
        </w:rPr>
      </w:pPr>
    </w:p>
    <w:p w14:paraId="477BB3E0" w14:textId="64A7C5B0" w:rsidR="00B45104" w:rsidRPr="00F3092E" w:rsidRDefault="00B45104" w:rsidP="00B45104">
      <w:pPr>
        <w:spacing w:after="0" w:line="360" w:lineRule="auto"/>
        <w:jc w:val="both"/>
        <w:rPr>
          <w:rFonts w:ascii="Georgia" w:eastAsia="Arial" w:hAnsi="Georgia" w:cs="Times New Roman"/>
          <w:b/>
          <w:lang w:val="en-US"/>
        </w:rPr>
      </w:pPr>
      <w:r>
        <w:rPr>
          <w:rFonts w:ascii="Georgia" w:eastAsia="Arial" w:hAnsi="Georgia" w:cs="Times New Roman"/>
          <w:b/>
          <w:lang w:val="en-US"/>
        </w:rPr>
        <w:t xml:space="preserve">FINDINGS </w:t>
      </w:r>
      <w:r>
        <w:rPr>
          <w:rFonts w:ascii="Georgia" w:eastAsia="Arial" w:hAnsi="Georgia" w:cs="Times New Roman"/>
          <w:b/>
        </w:rPr>
        <w:t xml:space="preserve"> AND DISCUSSI</w:t>
      </w:r>
      <w:r w:rsidR="00F3092E">
        <w:rPr>
          <w:rFonts w:ascii="Georgia" w:eastAsia="Arial" w:hAnsi="Georgia" w:cs="Times New Roman"/>
          <w:b/>
          <w:lang w:val="en-US"/>
        </w:rPr>
        <w:t>ON</w:t>
      </w:r>
    </w:p>
    <w:p w14:paraId="77DAB8E4" w14:textId="77777777" w:rsidR="00F3092E" w:rsidRPr="00916E52" w:rsidRDefault="00F3092E" w:rsidP="00F3092E">
      <w:pPr>
        <w:pStyle w:val="ListParagraph"/>
        <w:numPr>
          <w:ilvl w:val="0"/>
          <w:numId w:val="1"/>
        </w:numPr>
        <w:jc w:val="both"/>
        <w:rPr>
          <w:rFonts w:ascii="Georgia" w:hAnsi="Georgia"/>
          <w:lang w:val="en"/>
        </w:rPr>
      </w:pPr>
      <w:r w:rsidRPr="00916E52">
        <w:rPr>
          <w:rFonts w:ascii="Georgia" w:hAnsi="Georgia"/>
        </w:rPr>
        <w:t>Development of Interactive Multimedia Learning Media</w:t>
      </w:r>
    </w:p>
    <w:p w14:paraId="1CF40129" w14:textId="77777777" w:rsidR="00F3092E" w:rsidRPr="00916E52" w:rsidRDefault="00F3092E" w:rsidP="00F3092E">
      <w:pPr>
        <w:pStyle w:val="ListParagraph"/>
        <w:ind w:firstLine="720"/>
        <w:jc w:val="both"/>
        <w:rPr>
          <w:rFonts w:ascii="Georgia" w:hAnsi="Georgia"/>
          <w:lang w:val="id-ID"/>
        </w:rPr>
      </w:pPr>
      <w:r w:rsidRPr="00916E52">
        <w:rPr>
          <w:rFonts w:ascii="Georgia" w:hAnsi="Georgia"/>
        </w:rPr>
        <w:t>In accordance with the objectives and development procedures used in the research that the researcher has carried out, the data obtained from the research are as follows.</w:t>
      </w:r>
    </w:p>
    <w:p w14:paraId="57DD3EF6" w14:textId="77777777" w:rsidR="00F3092E" w:rsidRPr="00916E52" w:rsidRDefault="00F3092E" w:rsidP="00F3092E">
      <w:pPr>
        <w:pStyle w:val="ListParagraph"/>
        <w:numPr>
          <w:ilvl w:val="0"/>
          <w:numId w:val="2"/>
        </w:numPr>
        <w:jc w:val="both"/>
        <w:rPr>
          <w:rFonts w:ascii="Georgia" w:hAnsi="Georgia"/>
          <w:lang w:val="id-ID"/>
        </w:rPr>
      </w:pPr>
      <w:r w:rsidRPr="00916E52">
        <w:rPr>
          <w:rFonts w:ascii="Georgia" w:hAnsi="Georgia"/>
        </w:rPr>
        <w:t xml:space="preserve">Stage of Analysis </w:t>
      </w:r>
      <w:r w:rsidRPr="00916E52">
        <w:rPr>
          <w:rFonts w:ascii="Georgia" w:hAnsi="Georgia"/>
          <w:i/>
          <w:iCs/>
        </w:rPr>
        <w:t>(Analysis)</w:t>
      </w:r>
    </w:p>
    <w:p w14:paraId="5DC53EA1" w14:textId="77777777" w:rsidR="00F3092E" w:rsidRPr="00916E52" w:rsidRDefault="00F3092E" w:rsidP="00F3092E">
      <w:pPr>
        <w:pStyle w:val="ListParagraph"/>
        <w:numPr>
          <w:ilvl w:val="0"/>
          <w:numId w:val="3"/>
        </w:numPr>
        <w:autoSpaceDE w:val="0"/>
        <w:autoSpaceDN w:val="0"/>
        <w:adjustRightInd w:val="0"/>
        <w:spacing w:after="0"/>
        <w:jc w:val="both"/>
        <w:rPr>
          <w:rFonts w:ascii="Georgia" w:hAnsi="Georgia"/>
          <w:lang w:val="en"/>
        </w:rPr>
      </w:pPr>
      <w:r w:rsidRPr="00916E52">
        <w:rPr>
          <w:rFonts w:ascii="Georgia" w:hAnsi="Georgia"/>
        </w:rPr>
        <w:t>Needs Analysis</w:t>
      </w:r>
    </w:p>
    <w:p w14:paraId="73008977" w14:textId="77777777" w:rsidR="00F3092E" w:rsidRPr="00916E52" w:rsidRDefault="00F3092E" w:rsidP="00F3092E">
      <w:pPr>
        <w:pStyle w:val="ListParagraph"/>
        <w:numPr>
          <w:ilvl w:val="0"/>
          <w:numId w:val="4"/>
        </w:numPr>
        <w:autoSpaceDE w:val="0"/>
        <w:autoSpaceDN w:val="0"/>
        <w:adjustRightInd w:val="0"/>
        <w:spacing w:after="0"/>
        <w:jc w:val="both"/>
        <w:rPr>
          <w:rFonts w:ascii="Georgia" w:hAnsi="Georgia"/>
        </w:rPr>
      </w:pPr>
      <w:r w:rsidRPr="00916E52">
        <w:rPr>
          <w:rFonts w:ascii="Georgia" w:hAnsi="Georgia"/>
        </w:rPr>
        <w:t>Analysis of Student Needs and Problems</w:t>
      </w:r>
    </w:p>
    <w:p w14:paraId="76A69868" w14:textId="77777777" w:rsidR="00F3092E" w:rsidRPr="00916E52" w:rsidRDefault="00F3092E" w:rsidP="00F3092E">
      <w:pPr>
        <w:pStyle w:val="ListParagraph"/>
        <w:numPr>
          <w:ilvl w:val="0"/>
          <w:numId w:val="4"/>
        </w:numPr>
        <w:autoSpaceDE w:val="0"/>
        <w:autoSpaceDN w:val="0"/>
        <w:adjustRightInd w:val="0"/>
        <w:spacing w:after="0"/>
        <w:jc w:val="both"/>
        <w:rPr>
          <w:rFonts w:ascii="Georgia" w:hAnsi="Georgia"/>
        </w:rPr>
      </w:pPr>
      <w:r w:rsidRPr="00916E52">
        <w:rPr>
          <w:rFonts w:ascii="Georgia" w:hAnsi="Georgia"/>
        </w:rPr>
        <w:t>Analysis of Student Characteristics</w:t>
      </w:r>
    </w:p>
    <w:p w14:paraId="7031C97C" w14:textId="77777777" w:rsidR="00F3092E" w:rsidRPr="00916E52" w:rsidRDefault="00F3092E" w:rsidP="00F3092E">
      <w:pPr>
        <w:pStyle w:val="ListParagraph"/>
        <w:numPr>
          <w:ilvl w:val="0"/>
          <w:numId w:val="4"/>
        </w:numPr>
        <w:autoSpaceDE w:val="0"/>
        <w:autoSpaceDN w:val="0"/>
        <w:adjustRightInd w:val="0"/>
        <w:spacing w:after="0"/>
        <w:jc w:val="both"/>
        <w:rPr>
          <w:rFonts w:ascii="Georgia" w:hAnsi="Georgia"/>
        </w:rPr>
      </w:pPr>
      <w:r w:rsidRPr="00916E52">
        <w:rPr>
          <w:rFonts w:ascii="Georgia" w:hAnsi="Georgia"/>
        </w:rPr>
        <w:t>Institutional Needs Analysis</w:t>
      </w:r>
    </w:p>
    <w:p w14:paraId="410B960E" w14:textId="77777777" w:rsidR="00F3092E" w:rsidRPr="00916E52" w:rsidRDefault="00F3092E" w:rsidP="00F3092E">
      <w:pPr>
        <w:pStyle w:val="ListParagraph"/>
        <w:numPr>
          <w:ilvl w:val="0"/>
          <w:numId w:val="3"/>
        </w:numPr>
        <w:autoSpaceDE w:val="0"/>
        <w:autoSpaceDN w:val="0"/>
        <w:adjustRightInd w:val="0"/>
        <w:spacing w:after="0"/>
        <w:rPr>
          <w:rFonts w:ascii="Georgia" w:hAnsi="Georgia"/>
        </w:rPr>
      </w:pPr>
      <w:r w:rsidRPr="00916E52">
        <w:rPr>
          <w:rFonts w:ascii="Georgia" w:hAnsi="Georgia"/>
        </w:rPr>
        <w:t>Target Analysis</w:t>
      </w:r>
    </w:p>
    <w:p w14:paraId="7488623C" w14:textId="77777777" w:rsidR="00F3092E" w:rsidRPr="00916E52" w:rsidRDefault="00F3092E" w:rsidP="00F3092E">
      <w:pPr>
        <w:pStyle w:val="ListParagraph"/>
        <w:numPr>
          <w:ilvl w:val="0"/>
          <w:numId w:val="3"/>
        </w:numPr>
        <w:autoSpaceDE w:val="0"/>
        <w:autoSpaceDN w:val="0"/>
        <w:adjustRightInd w:val="0"/>
        <w:jc w:val="both"/>
        <w:rPr>
          <w:rFonts w:ascii="Georgia" w:hAnsi="Georgia"/>
          <w:color w:val="000000"/>
        </w:rPr>
      </w:pPr>
      <w:r w:rsidRPr="00916E52">
        <w:rPr>
          <w:rFonts w:ascii="Georgia" w:hAnsi="Georgia"/>
          <w:color w:val="000000"/>
        </w:rPr>
        <w:t>Curriculum Analysis</w:t>
      </w:r>
    </w:p>
    <w:p w14:paraId="2F2D9F1E" w14:textId="77777777" w:rsidR="00F3092E" w:rsidRPr="00916E52" w:rsidRDefault="00F3092E" w:rsidP="00F3092E">
      <w:pPr>
        <w:pStyle w:val="ListParagraph"/>
        <w:numPr>
          <w:ilvl w:val="0"/>
          <w:numId w:val="3"/>
        </w:numPr>
        <w:autoSpaceDE w:val="0"/>
        <w:autoSpaceDN w:val="0"/>
        <w:adjustRightInd w:val="0"/>
        <w:jc w:val="both"/>
        <w:rPr>
          <w:rFonts w:ascii="Georgia" w:hAnsi="Georgia"/>
          <w:color w:val="000000"/>
        </w:rPr>
      </w:pPr>
      <w:r w:rsidRPr="00916E52">
        <w:rPr>
          <w:rFonts w:ascii="Georgia" w:hAnsi="Georgia"/>
          <w:color w:val="000000"/>
        </w:rPr>
        <w:t>Revision</w:t>
      </w:r>
    </w:p>
    <w:p w14:paraId="043E1D8A" w14:textId="77777777" w:rsidR="00F3092E" w:rsidRPr="00916E52" w:rsidRDefault="00F3092E" w:rsidP="00F3092E">
      <w:pPr>
        <w:pStyle w:val="ListParagraph"/>
        <w:numPr>
          <w:ilvl w:val="0"/>
          <w:numId w:val="2"/>
        </w:numPr>
        <w:autoSpaceDE w:val="0"/>
        <w:autoSpaceDN w:val="0"/>
        <w:adjustRightInd w:val="0"/>
        <w:jc w:val="both"/>
        <w:rPr>
          <w:rFonts w:ascii="Georgia" w:hAnsi="Georgia"/>
          <w:color w:val="000000"/>
        </w:rPr>
      </w:pPr>
      <w:r w:rsidRPr="00916E52">
        <w:rPr>
          <w:rFonts w:ascii="Georgia" w:hAnsi="Georgia"/>
          <w:color w:val="000000"/>
        </w:rPr>
        <w:t xml:space="preserve">Design Phase ( </w:t>
      </w:r>
      <w:r w:rsidRPr="00916E52">
        <w:rPr>
          <w:rFonts w:ascii="Georgia" w:hAnsi="Georgia"/>
          <w:i/>
          <w:color w:val="000000"/>
        </w:rPr>
        <w:t xml:space="preserve">Design </w:t>
      </w:r>
      <w:r w:rsidRPr="00916E52">
        <w:rPr>
          <w:rFonts w:ascii="Georgia" w:hAnsi="Georgia"/>
          <w:color w:val="000000"/>
        </w:rPr>
        <w:t>)</w:t>
      </w:r>
    </w:p>
    <w:p w14:paraId="5DFFF03A" w14:textId="77777777" w:rsidR="00F3092E" w:rsidRPr="00916E52" w:rsidRDefault="00F3092E" w:rsidP="00F3092E">
      <w:pPr>
        <w:pStyle w:val="ListParagraph"/>
        <w:numPr>
          <w:ilvl w:val="0"/>
          <w:numId w:val="5"/>
        </w:numPr>
        <w:autoSpaceDE w:val="0"/>
        <w:autoSpaceDN w:val="0"/>
        <w:adjustRightInd w:val="0"/>
        <w:jc w:val="both"/>
        <w:rPr>
          <w:rFonts w:ascii="Georgia" w:hAnsi="Georgia"/>
        </w:rPr>
      </w:pPr>
      <w:r w:rsidRPr="00916E52">
        <w:rPr>
          <w:rFonts w:ascii="Georgia" w:hAnsi="Georgia"/>
        </w:rPr>
        <w:t>Determining Media Development Software</w:t>
      </w:r>
    </w:p>
    <w:p w14:paraId="3EAFCAA5" w14:textId="77777777" w:rsidR="00F3092E" w:rsidRPr="00916E52" w:rsidRDefault="00F3092E" w:rsidP="00F3092E">
      <w:pPr>
        <w:pStyle w:val="ListParagraph"/>
        <w:numPr>
          <w:ilvl w:val="0"/>
          <w:numId w:val="5"/>
        </w:numPr>
        <w:autoSpaceDE w:val="0"/>
        <w:autoSpaceDN w:val="0"/>
        <w:adjustRightInd w:val="0"/>
        <w:jc w:val="both"/>
        <w:rPr>
          <w:rFonts w:ascii="Georgia" w:hAnsi="Georgia"/>
          <w:color w:val="000000"/>
        </w:rPr>
      </w:pPr>
      <w:r w:rsidRPr="00916E52">
        <w:rPr>
          <w:rFonts w:ascii="Georgia" w:hAnsi="Georgia"/>
        </w:rPr>
        <w:t>Selecting a Presentation Format</w:t>
      </w:r>
    </w:p>
    <w:p w14:paraId="78FDF328" w14:textId="77777777" w:rsidR="00F3092E" w:rsidRPr="00916E52" w:rsidRDefault="00F3092E" w:rsidP="00F3092E">
      <w:pPr>
        <w:pStyle w:val="ListParagraph"/>
        <w:numPr>
          <w:ilvl w:val="0"/>
          <w:numId w:val="5"/>
        </w:numPr>
        <w:autoSpaceDE w:val="0"/>
        <w:autoSpaceDN w:val="0"/>
        <w:adjustRightInd w:val="0"/>
        <w:spacing w:after="0"/>
        <w:jc w:val="both"/>
        <w:rPr>
          <w:rFonts w:ascii="Georgia" w:hAnsi="Georgia"/>
        </w:rPr>
      </w:pPr>
      <w:r w:rsidRPr="00916E52">
        <w:rPr>
          <w:rFonts w:ascii="Georgia" w:hAnsi="Georgia"/>
        </w:rPr>
        <w:t>Making interactive multimedia-based learning media</w:t>
      </w:r>
    </w:p>
    <w:p w14:paraId="41662FDB" w14:textId="77777777" w:rsidR="00F3092E" w:rsidRPr="00916E52" w:rsidRDefault="00F3092E" w:rsidP="00F3092E">
      <w:pPr>
        <w:pStyle w:val="ListParagraph"/>
        <w:numPr>
          <w:ilvl w:val="0"/>
          <w:numId w:val="6"/>
        </w:numPr>
        <w:autoSpaceDE w:val="0"/>
        <w:autoSpaceDN w:val="0"/>
        <w:adjustRightInd w:val="0"/>
        <w:spacing w:after="0"/>
        <w:jc w:val="both"/>
        <w:rPr>
          <w:rFonts w:ascii="Georgia" w:hAnsi="Georgia"/>
        </w:rPr>
      </w:pPr>
      <w:r w:rsidRPr="00916E52">
        <w:rPr>
          <w:rFonts w:ascii="Georgia" w:hAnsi="Georgia"/>
        </w:rPr>
        <w:t>The initial view contains the subject title, class and start navigation buttons.</w:t>
      </w:r>
    </w:p>
    <w:p w14:paraId="0846B4CF" w14:textId="77777777" w:rsidR="00F3092E" w:rsidRPr="00916E52" w:rsidRDefault="00F3092E" w:rsidP="00F3092E">
      <w:pPr>
        <w:autoSpaceDE w:val="0"/>
        <w:autoSpaceDN w:val="0"/>
        <w:adjustRightInd w:val="0"/>
        <w:spacing w:after="0"/>
        <w:ind w:left="2268" w:hanging="141"/>
        <w:rPr>
          <w:rFonts w:ascii="Georgia" w:hAnsi="Georgia" w:cs="Times New Roman"/>
        </w:rPr>
      </w:pPr>
      <w:r w:rsidRPr="00916E52">
        <w:rPr>
          <w:rFonts w:ascii="Georgia" w:hAnsi="Georgia" w:cs="Times New Roman"/>
          <w:noProof/>
        </w:rPr>
        <w:drawing>
          <wp:inline distT="0" distB="0" distL="0" distR="0" wp14:anchorId="74620554" wp14:editId="6F7351E9">
            <wp:extent cx="3600450" cy="201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14:paraId="1B933148" w14:textId="77777777" w:rsidR="00F3092E" w:rsidRPr="00916E52" w:rsidRDefault="00F3092E" w:rsidP="00F3092E">
      <w:pPr>
        <w:autoSpaceDE w:val="0"/>
        <w:autoSpaceDN w:val="0"/>
        <w:adjustRightInd w:val="0"/>
        <w:spacing w:after="0"/>
        <w:ind w:left="2880"/>
        <w:rPr>
          <w:rFonts w:ascii="Georgia" w:hAnsi="Georgia" w:cs="Times New Roman"/>
        </w:rPr>
      </w:pPr>
      <w:r w:rsidRPr="00916E52">
        <w:rPr>
          <w:rFonts w:ascii="Georgia" w:hAnsi="Georgia" w:cs="Times New Roman"/>
        </w:rPr>
        <w:t xml:space="preserve">         </w:t>
      </w:r>
      <w:r w:rsidRPr="00916E52">
        <w:rPr>
          <w:rFonts w:ascii="Georgia" w:hAnsi="Georgia" w:cs="Times New Roman"/>
        </w:rPr>
        <w:tab/>
        <w:t>Figure 1. Initial Product Appearance</w:t>
      </w:r>
    </w:p>
    <w:p w14:paraId="78D666F4" w14:textId="77777777" w:rsidR="00F3092E" w:rsidRPr="00916E52" w:rsidRDefault="00F3092E" w:rsidP="00F3092E">
      <w:pPr>
        <w:pStyle w:val="ListParagraph"/>
        <w:numPr>
          <w:ilvl w:val="0"/>
          <w:numId w:val="6"/>
        </w:numPr>
        <w:autoSpaceDE w:val="0"/>
        <w:autoSpaceDN w:val="0"/>
        <w:adjustRightInd w:val="0"/>
        <w:spacing w:after="0"/>
        <w:jc w:val="both"/>
        <w:rPr>
          <w:rFonts w:ascii="Georgia" w:hAnsi="Georgia"/>
        </w:rPr>
      </w:pPr>
      <w:r w:rsidRPr="00916E52">
        <w:rPr>
          <w:rFonts w:ascii="Georgia" w:hAnsi="Georgia"/>
        </w:rPr>
        <w:t>After the user clicks the "start" navigation button, the user will enter the menu page. On this page there are several menus that students will choose from including instructions, indicators, materials, questions and profiles.</w:t>
      </w:r>
    </w:p>
    <w:p w14:paraId="543889A3" w14:textId="77777777" w:rsidR="00F3092E" w:rsidRPr="00916E52" w:rsidRDefault="00F3092E" w:rsidP="00F3092E">
      <w:pPr>
        <w:pStyle w:val="ListParagraph"/>
        <w:autoSpaceDE w:val="0"/>
        <w:autoSpaceDN w:val="0"/>
        <w:adjustRightInd w:val="0"/>
        <w:spacing w:after="0"/>
        <w:ind w:left="1843" w:firstLine="284"/>
        <w:rPr>
          <w:rFonts w:ascii="Georgia" w:hAnsi="Georgia"/>
        </w:rPr>
      </w:pPr>
      <w:r w:rsidRPr="00916E52">
        <w:rPr>
          <w:rFonts w:ascii="Georgia" w:hAnsi="Georgia"/>
          <w:noProof/>
          <w:lang w:val="id-ID" w:eastAsia="id-ID"/>
        </w:rPr>
        <w:drawing>
          <wp:inline distT="0" distB="0" distL="0" distR="0" wp14:anchorId="361A5526" wp14:editId="2B41763C">
            <wp:extent cx="3625850" cy="2038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850" cy="2038350"/>
                    </a:xfrm>
                    <a:prstGeom prst="rect">
                      <a:avLst/>
                    </a:prstGeom>
                    <a:noFill/>
                    <a:ln>
                      <a:noFill/>
                    </a:ln>
                  </pic:spPr>
                </pic:pic>
              </a:graphicData>
            </a:graphic>
          </wp:inline>
        </w:drawing>
      </w:r>
    </w:p>
    <w:p w14:paraId="18051ABE" w14:textId="77777777" w:rsidR="00F3092E" w:rsidRPr="00916E52" w:rsidRDefault="00F3092E" w:rsidP="00F3092E">
      <w:pPr>
        <w:autoSpaceDE w:val="0"/>
        <w:autoSpaceDN w:val="0"/>
        <w:adjustRightInd w:val="0"/>
        <w:spacing w:after="0"/>
        <w:ind w:left="3600"/>
        <w:rPr>
          <w:rFonts w:ascii="Georgia" w:hAnsi="Georgia" w:cs="Times New Roman"/>
        </w:rPr>
      </w:pPr>
      <w:r w:rsidRPr="00916E52">
        <w:rPr>
          <w:rFonts w:ascii="Georgia" w:hAnsi="Georgia" w:cs="Times New Roman"/>
        </w:rPr>
        <w:t>Figure 2. Menu display</w:t>
      </w:r>
    </w:p>
    <w:p w14:paraId="16DFAD6A" w14:textId="77777777" w:rsidR="00F3092E" w:rsidRPr="00916E52" w:rsidRDefault="00F3092E" w:rsidP="00F3092E">
      <w:pPr>
        <w:pStyle w:val="ListParagraph"/>
        <w:numPr>
          <w:ilvl w:val="0"/>
          <w:numId w:val="7"/>
        </w:numPr>
        <w:autoSpaceDE w:val="0"/>
        <w:autoSpaceDN w:val="0"/>
        <w:adjustRightInd w:val="0"/>
        <w:spacing w:after="0"/>
        <w:jc w:val="both"/>
        <w:rPr>
          <w:rFonts w:ascii="Georgia" w:hAnsi="Georgia"/>
        </w:rPr>
      </w:pPr>
      <w:r w:rsidRPr="00916E52">
        <w:rPr>
          <w:rFonts w:ascii="Georgia" w:hAnsi="Georgia"/>
        </w:rPr>
        <w:t>Hint Display</w:t>
      </w:r>
    </w:p>
    <w:p w14:paraId="1E0C6C70" w14:textId="77777777" w:rsidR="00F3092E" w:rsidRPr="00916E52" w:rsidRDefault="00F3092E" w:rsidP="00F3092E">
      <w:pPr>
        <w:pStyle w:val="ListParagraph"/>
        <w:autoSpaceDE w:val="0"/>
        <w:autoSpaceDN w:val="0"/>
        <w:adjustRightInd w:val="0"/>
        <w:spacing w:after="0"/>
        <w:ind w:left="2203" w:firstLine="349"/>
        <w:jc w:val="both"/>
        <w:rPr>
          <w:rFonts w:ascii="Georgia" w:hAnsi="Georgia"/>
        </w:rPr>
      </w:pPr>
      <w:r w:rsidRPr="00916E52">
        <w:rPr>
          <w:rFonts w:ascii="Georgia" w:hAnsi="Georgia"/>
          <w:noProof/>
          <w:lang w:val="id-ID" w:eastAsia="id-ID"/>
        </w:rPr>
        <w:lastRenderedPageBreak/>
        <w:drawing>
          <wp:inline distT="0" distB="0" distL="0" distR="0" wp14:anchorId="0961B710" wp14:editId="04B89D6F">
            <wp:extent cx="3390900" cy="1905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0900" cy="1905000"/>
                    </a:xfrm>
                    <a:prstGeom prst="rect">
                      <a:avLst/>
                    </a:prstGeom>
                    <a:noFill/>
                    <a:ln>
                      <a:noFill/>
                    </a:ln>
                  </pic:spPr>
                </pic:pic>
              </a:graphicData>
            </a:graphic>
          </wp:inline>
        </w:drawing>
      </w:r>
    </w:p>
    <w:p w14:paraId="5DA8CF9D" w14:textId="77777777" w:rsidR="00F3092E" w:rsidRPr="00916E52" w:rsidRDefault="00F3092E" w:rsidP="00F3092E">
      <w:pPr>
        <w:pStyle w:val="ListParagraph"/>
        <w:autoSpaceDE w:val="0"/>
        <w:autoSpaceDN w:val="0"/>
        <w:adjustRightInd w:val="0"/>
        <w:spacing w:after="0"/>
        <w:ind w:left="2923" w:firstLine="677"/>
        <w:rPr>
          <w:rFonts w:ascii="Georgia" w:hAnsi="Georgia"/>
          <w:lang w:val="id-ID"/>
        </w:rPr>
      </w:pPr>
      <w:r w:rsidRPr="00916E52">
        <w:rPr>
          <w:rFonts w:ascii="Georgia" w:hAnsi="Georgia"/>
          <w:lang w:val="id-ID"/>
        </w:rPr>
        <w:t xml:space="preserve">     </w:t>
      </w:r>
      <w:r w:rsidRPr="00916E52">
        <w:rPr>
          <w:rFonts w:ascii="Georgia" w:hAnsi="Georgia"/>
        </w:rPr>
        <w:t xml:space="preserve">Figure </w:t>
      </w:r>
      <w:r w:rsidRPr="00916E52">
        <w:rPr>
          <w:rFonts w:ascii="Georgia" w:hAnsi="Georgia"/>
          <w:lang w:val="id-ID"/>
        </w:rPr>
        <w:t xml:space="preserve">3 </w:t>
      </w:r>
      <w:r w:rsidRPr="00916E52">
        <w:rPr>
          <w:rFonts w:ascii="Georgia" w:hAnsi="Georgia"/>
        </w:rPr>
        <w:t xml:space="preserve">. Hint Display </w:t>
      </w:r>
      <w:r w:rsidRPr="00916E52">
        <w:rPr>
          <w:rFonts w:ascii="Georgia" w:hAnsi="Georgia"/>
          <w:lang w:val="id-ID"/>
        </w:rPr>
        <w:t>k</w:t>
      </w:r>
    </w:p>
    <w:p w14:paraId="3031AC74" w14:textId="77777777" w:rsidR="00F3092E" w:rsidRPr="00916E52" w:rsidRDefault="00F3092E" w:rsidP="00F3092E">
      <w:pPr>
        <w:autoSpaceDE w:val="0"/>
        <w:autoSpaceDN w:val="0"/>
        <w:adjustRightInd w:val="0"/>
        <w:spacing w:after="0"/>
        <w:rPr>
          <w:rFonts w:ascii="Georgia" w:hAnsi="Georgia"/>
        </w:rPr>
      </w:pPr>
    </w:p>
    <w:p w14:paraId="7CB19FA0" w14:textId="77777777" w:rsidR="00F3092E" w:rsidRPr="00916E52" w:rsidRDefault="00F3092E" w:rsidP="00F3092E">
      <w:pPr>
        <w:pStyle w:val="ListParagraph"/>
        <w:numPr>
          <w:ilvl w:val="0"/>
          <w:numId w:val="7"/>
        </w:numPr>
        <w:autoSpaceDE w:val="0"/>
        <w:autoSpaceDN w:val="0"/>
        <w:adjustRightInd w:val="0"/>
        <w:spacing w:after="0"/>
        <w:jc w:val="both"/>
        <w:rPr>
          <w:rFonts w:ascii="Georgia" w:hAnsi="Georgia"/>
          <w:lang w:val="en"/>
        </w:rPr>
      </w:pPr>
      <w:r w:rsidRPr="00916E52">
        <w:rPr>
          <w:rFonts w:ascii="Georgia" w:hAnsi="Georgia"/>
        </w:rPr>
        <w:t>Indicator Display</w:t>
      </w:r>
    </w:p>
    <w:p w14:paraId="4545B3E3" w14:textId="77777777" w:rsidR="00F3092E" w:rsidRPr="00916E52" w:rsidRDefault="00F3092E" w:rsidP="00F3092E">
      <w:pPr>
        <w:pStyle w:val="ListParagraph"/>
        <w:autoSpaceDE w:val="0"/>
        <w:autoSpaceDN w:val="0"/>
        <w:adjustRightInd w:val="0"/>
        <w:spacing w:after="0"/>
        <w:ind w:left="2487"/>
        <w:jc w:val="both"/>
        <w:rPr>
          <w:rFonts w:ascii="Georgia" w:hAnsi="Georgia"/>
        </w:rPr>
      </w:pPr>
      <w:r w:rsidRPr="00916E52">
        <w:rPr>
          <w:rFonts w:ascii="Georgia" w:hAnsi="Georgia"/>
          <w:noProof/>
          <w:lang w:val="id-ID" w:eastAsia="id-ID"/>
        </w:rPr>
        <w:drawing>
          <wp:inline distT="0" distB="0" distL="0" distR="0" wp14:anchorId="397C5CC7" wp14:editId="730013A2">
            <wp:extent cx="3409950" cy="1911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9950" cy="1911350"/>
                    </a:xfrm>
                    <a:prstGeom prst="rect">
                      <a:avLst/>
                    </a:prstGeom>
                    <a:noFill/>
                    <a:ln>
                      <a:noFill/>
                    </a:ln>
                  </pic:spPr>
                </pic:pic>
              </a:graphicData>
            </a:graphic>
          </wp:inline>
        </w:drawing>
      </w:r>
    </w:p>
    <w:p w14:paraId="1E12E18F" w14:textId="77777777" w:rsidR="00F3092E" w:rsidRPr="00916E52" w:rsidRDefault="00F3092E" w:rsidP="00F3092E">
      <w:pPr>
        <w:pStyle w:val="ListParagraph"/>
        <w:autoSpaceDE w:val="0"/>
        <w:autoSpaceDN w:val="0"/>
        <w:adjustRightInd w:val="0"/>
        <w:spacing w:after="0"/>
        <w:ind w:left="3643"/>
        <w:rPr>
          <w:rFonts w:ascii="Georgia" w:hAnsi="Georgia"/>
          <w:lang w:val="id-ID"/>
        </w:rPr>
      </w:pPr>
      <w:r w:rsidRPr="00916E52">
        <w:rPr>
          <w:rFonts w:ascii="Georgia" w:hAnsi="Georgia"/>
          <w:lang w:val="id-ID"/>
        </w:rPr>
        <w:t xml:space="preserve">    </w:t>
      </w:r>
      <w:r w:rsidRPr="00916E52">
        <w:rPr>
          <w:rFonts w:ascii="Georgia" w:hAnsi="Georgia"/>
        </w:rPr>
        <w:t xml:space="preserve">Figure </w:t>
      </w:r>
      <w:r w:rsidRPr="00916E52">
        <w:rPr>
          <w:rFonts w:ascii="Georgia" w:hAnsi="Georgia"/>
          <w:lang w:val="id-ID"/>
        </w:rPr>
        <w:t xml:space="preserve">4 </w:t>
      </w:r>
      <w:r w:rsidRPr="00916E52">
        <w:rPr>
          <w:rFonts w:ascii="Georgia" w:hAnsi="Georgia"/>
        </w:rPr>
        <w:t xml:space="preserve">. Display indicators </w:t>
      </w:r>
      <w:r w:rsidRPr="00916E52">
        <w:rPr>
          <w:rFonts w:ascii="Georgia" w:hAnsi="Georgia"/>
          <w:lang w:val="id-ID"/>
        </w:rPr>
        <w:t>_</w:t>
      </w:r>
    </w:p>
    <w:p w14:paraId="5563F979" w14:textId="77777777" w:rsidR="00F3092E" w:rsidRPr="00916E52" w:rsidRDefault="00F3092E" w:rsidP="00F3092E">
      <w:pPr>
        <w:autoSpaceDE w:val="0"/>
        <w:autoSpaceDN w:val="0"/>
        <w:adjustRightInd w:val="0"/>
        <w:spacing w:after="0"/>
        <w:rPr>
          <w:rFonts w:ascii="Georgia" w:hAnsi="Georgia"/>
        </w:rPr>
      </w:pPr>
    </w:p>
    <w:p w14:paraId="1A5034A3" w14:textId="77777777" w:rsidR="00F3092E" w:rsidRPr="00916E52" w:rsidRDefault="00F3092E" w:rsidP="00F3092E">
      <w:pPr>
        <w:autoSpaceDE w:val="0"/>
        <w:autoSpaceDN w:val="0"/>
        <w:adjustRightInd w:val="0"/>
        <w:spacing w:after="0"/>
        <w:rPr>
          <w:rFonts w:ascii="Georgia" w:hAnsi="Georgia"/>
        </w:rPr>
      </w:pPr>
    </w:p>
    <w:p w14:paraId="120018ED" w14:textId="77777777" w:rsidR="00F3092E" w:rsidRPr="00916E52" w:rsidRDefault="00F3092E" w:rsidP="00F3092E">
      <w:pPr>
        <w:pStyle w:val="ListParagraph"/>
        <w:numPr>
          <w:ilvl w:val="0"/>
          <w:numId w:val="7"/>
        </w:numPr>
        <w:autoSpaceDE w:val="0"/>
        <w:autoSpaceDN w:val="0"/>
        <w:adjustRightInd w:val="0"/>
        <w:spacing w:after="0"/>
        <w:jc w:val="both"/>
        <w:rPr>
          <w:rFonts w:ascii="Georgia" w:hAnsi="Georgia"/>
        </w:rPr>
      </w:pPr>
      <w:r w:rsidRPr="00916E52">
        <w:rPr>
          <w:rFonts w:ascii="Georgia" w:hAnsi="Georgia"/>
        </w:rPr>
        <w:t>Material Display</w:t>
      </w:r>
    </w:p>
    <w:p w14:paraId="28C8E90E" w14:textId="77777777" w:rsidR="00F3092E" w:rsidRPr="00916E52" w:rsidRDefault="00F3092E" w:rsidP="00F3092E">
      <w:pPr>
        <w:pStyle w:val="ListParagraph"/>
        <w:autoSpaceDE w:val="0"/>
        <w:autoSpaceDN w:val="0"/>
        <w:adjustRightInd w:val="0"/>
        <w:spacing w:after="0"/>
        <w:ind w:left="2203" w:firstLine="349"/>
        <w:jc w:val="both"/>
        <w:rPr>
          <w:rFonts w:ascii="Georgia" w:hAnsi="Georgia"/>
        </w:rPr>
      </w:pPr>
      <w:r w:rsidRPr="00916E52">
        <w:rPr>
          <w:rFonts w:ascii="Georgia" w:hAnsi="Georgia"/>
          <w:noProof/>
          <w:lang w:val="id-ID" w:eastAsia="id-ID"/>
        </w:rPr>
        <w:drawing>
          <wp:inline distT="0" distB="0" distL="0" distR="0" wp14:anchorId="64FE29C8" wp14:editId="0595C848">
            <wp:extent cx="3371850" cy="1892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71850" cy="1892300"/>
                    </a:xfrm>
                    <a:prstGeom prst="rect">
                      <a:avLst/>
                    </a:prstGeom>
                    <a:noFill/>
                    <a:ln>
                      <a:noFill/>
                    </a:ln>
                  </pic:spPr>
                </pic:pic>
              </a:graphicData>
            </a:graphic>
          </wp:inline>
        </w:drawing>
      </w:r>
    </w:p>
    <w:p w14:paraId="3EA19753" w14:textId="77777777" w:rsidR="00F3092E" w:rsidRPr="00916E52" w:rsidRDefault="00F3092E" w:rsidP="00F3092E">
      <w:pPr>
        <w:pStyle w:val="ListParagraph"/>
        <w:autoSpaceDE w:val="0"/>
        <w:autoSpaceDN w:val="0"/>
        <w:adjustRightInd w:val="0"/>
        <w:spacing w:after="0"/>
        <w:ind w:left="3643" w:firstLine="677"/>
        <w:rPr>
          <w:rFonts w:ascii="Georgia" w:hAnsi="Georgia"/>
        </w:rPr>
      </w:pPr>
      <w:r w:rsidRPr="00916E52">
        <w:rPr>
          <w:rFonts w:ascii="Georgia" w:hAnsi="Georgia"/>
        </w:rPr>
        <w:t xml:space="preserve">Figure </w:t>
      </w:r>
      <w:r w:rsidRPr="00916E52">
        <w:rPr>
          <w:rFonts w:ascii="Georgia" w:hAnsi="Georgia"/>
          <w:lang w:val="id-ID"/>
        </w:rPr>
        <w:t xml:space="preserve">5 </w:t>
      </w:r>
      <w:r w:rsidRPr="00916E52">
        <w:rPr>
          <w:rFonts w:ascii="Georgia" w:hAnsi="Georgia"/>
        </w:rPr>
        <w:t>. Material display</w:t>
      </w:r>
    </w:p>
    <w:p w14:paraId="583731CE" w14:textId="77777777" w:rsidR="00F3092E" w:rsidRPr="00916E52" w:rsidRDefault="00F3092E" w:rsidP="00F3092E">
      <w:pPr>
        <w:pStyle w:val="ListParagraph"/>
        <w:autoSpaceDE w:val="0"/>
        <w:autoSpaceDN w:val="0"/>
        <w:adjustRightInd w:val="0"/>
        <w:spacing w:after="0"/>
        <w:ind w:left="2552"/>
        <w:jc w:val="both"/>
        <w:rPr>
          <w:rFonts w:ascii="Georgia" w:hAnsi="Georgia"/>
        </w:rPr>
      </w:pPr>
      <w:r w:rsidRPr="00916E52">
        <w:rPr>
          <w:rFonts w:ascii="Georgia" w:hAnsi="Georgia"/>
          <w:noProof/>
          <w:lang w:val="id-ID" w:eastAsia="id-ID"/>
        </w:rPr>
        <w:lastRenderedPageBreak/>
        <w:drawing>
          <wp:inline distT="0" distB="0" distL="0" distR="0" wp14:anchorId="5E3137D7" wp14:editId="21380A19">
            <wp:extent cx="3333750" cy="1873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3750" cy="1873250"/>
                    </a:xfrm>
                    <a:prstGeom prst="rect">
                      <a:avLst/>
                    </a:prstGeom>
                    <a:noFill/>
                    <a:ln>
                      <a:noFill/>
                    </a:ln>
                  </pic:spPr>
                </pic:pic>
              </a:graphicData>
            </a:graphic>
          </wp:inline>
        </w:drawing>
      </w:r>
    </w:p>
    <w:p w14:paraId="587E7FD4" w14:textId="77777777" w:rsidR="00F3092E" w:rsidRPr="00916E52" w:rsidRDefault="00F3092E" w:rsidP="00F3092E">
      <w:pPr>
        <w:pStyle w:val="ListParagraph"/>
        <w:autoSpaceDE w:val="0"/>
        <w:autoSpaceDN w:val="0"/>
        <w:adjustRightInd w:val="0"/>
        <w:spacing w:after="0"/>
        <w:ind w:left="3643"/>
        <w:rPr>
          <w:rFonts w:ascii="Georgia" w:hAnsi="Georgia"/>
        </w:rPr>
      </w:pPr>
      <w:r w:rsidRPr="00916E52">
        <w:rPr>
          <w:rFonts w:ascii="Georgia" w:hAnsi="Georgia"/>
          <w:lang w:val="id-ID"/>
        </w:rPr>
        <w:t xml:space="preserve">     </w:t>
      </w:r>
      <w:r w:rsidRPr="00916E52">
        <w:rPr>
          <w:rFonts w:ascii="Georgia" w:hAnsi="Georgia"/>
        </w:rPr>
        <w:t xml:space="preserve">Figure </w:t>
      </w:r>
      <w:r w:rsidRPr="00916E52">
        <w:rPr>
          <w:rFonts w:ascii="Georgia" w:hAnsi="Georgia"/>
          <w:lang w:val="id-ID"/>
        </w:rPr>
        <w:t xml:space="preserve">6 </w:t>
      </w:r>
      <w:r w:rsidRPr="00916E52">
        <w:rPr>
          <w:rFonts w:ascii="Georgia" w:hAnsi="Georgia"/>
        </w:rPr>
        <w:t>. Display sub-theme title</w:t>
      </w:r>
    </w:p>
    <w:p w14:paraId="07FAD99C" w14:textId="77777777" w:rsidR="00F3092E" w:rsidRPr="00916E52" w:rsidRDefault="00F3092E" w:rsidP="00F3092E">
      <w:pPr>
        <w:pStyle w:val="ListParagraph"/>
        <w:autoSpaceDE w:val="0"/>
        <w:autoSpaceDN w:val="0"/>
        <w:adjustRightInd w:val="0"/>
        <w:spacing w:after="0"/>
        <w:ind w:left="2203"/>
        <w:jc w:val="both"/>
        <w:rPr>
          <w:rFonts w:ascii="Georgia" w:hAnsi="Georgia"/>
        </w:rPr>
      </w:pPr>
      <w:r w:rsidRPr="00916E52">
        <w:rPr>
          <w:rFonts w:ascii="Georgia" w:hAnsi="Georgia"/>
          <w:noProof/>
          <w:lang w:val="id-ID" w:eastAsia="id-ID"/>
        </w:rPr>
        <w:drawing>
          <wp:inline distT="0" distB="0" distL="0" distR="0" wp14:anchorId="7DE8367F" wp14:editId="507FA909">
            <wp:extent cx="3632200" cy="20383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2200" cy="2038350"/>
                    </a:xfrm>
                    <a:prstGeom prst="rect">
                      <a:avLst/>
                    </a:prstGeom>
                    <a:noFill/>
                    <a:ln>
                      <a:noFill/>
                    </a:ln>
                  </pic:spPr>
                </pic:pic>
              </a:graphicData>
            </a:graphic>
          </wp:inline>
        </w:drawing>
      </w:r>
    </w:p>
    <w:p w14:paraId="3D7AF73C" w14:textId="77777777" w:rsidR="00F3092E" w:rsidRPr="00916E52" w:rsidRDefault="00F3092E" w:rsidP="00F3092E">
      <w:pPr>
        <w:autoSpaceDE w:val="0"/>
        <w:autoSpaceDN w:val="0"/>
        <w:adjustRightInd w:val="0"/>
        <w:spacing w:after="0"/>
        <w:ind w:left="3600"/>
        <w:rPr>
          <w:rFonts w:ascii="Georgia" w:hAnsi="Georgia" w:cs="Times New Roman"/>
        </w:rPr>
      </w:pPr>
      <w:r w:rsidRPr="00916E52">
        <w:rPr>
          <w:rFonts w:ascii="Georgia" w:hAnsi="Georgia" w:cs="Times New Roman"/>
        </w:rPr>
        <w:t>Figure 7. Material display</w:t>
      </w:r>
    </w:p>
    <w:p w14:paraId="316B902A" w14:textId="77777777" w:rsidR="00F3092E" w:rsidRPr="00916E52" w:rsidRDefault="00F3092E" w:rsidP="00F3092E">
      <w:pPr>
        <w:pStyle w:val="ListParagraph"/>
        <w:numPr>
          <w:ilvl w:val="0"/>
          <w:numId w:val="7"/>
        </w:numPr>
        <w:autoSpaceDE w:val="0"/>
        <w:autoSpaceDN w:val="0"/>
        <w:adjustRightInd w:val="0"/>
        <w:spacing w:after="0"/>
        <w:jc w:val="both"/>
        <w:rPr>
          <w:rFonts w:ascii="Georgia" w:hAnsi="Georgia"/>
        </w:rPr>
      </w:pPr>
      <w:r w:rsidRPr="00916E52">
        <w:rPr>
          <w:rFonts w:ascii="Georgia" w:hAnsi="Georgia"/>
        </w:rPr>
        <w:t>Question Display</w:t>
      </w:r>
    </w:p>
    <w:p w14:paraId="06866D29" w14:textId="77777777" w:rsidR="00F3092E" w:rsidRPr="00916E52" w:rsidRDefault="00F3092E" w:rsidP="00F3092E">
      <w:pPr>
        <w:pStyle w:val="ListParagraph"/>
        <w:autoSpaceDE w:val="0"/>
        <w:autoSpaceDN w:val="0"/>
        <w:adjustRightInd w:val="0"/>
        <w:spacing w:after="0"/>
        <w:ind w:left="2487"/>
        <w:jc w:val="both"/>
        <w:rPr>
          <w:rFonts w:ascii="Georgia" w:hAnsi="Georgia"/>
        </w:rPr>
      </w:pPr>
      <w:r w:rsidRPr="00916E52">
        <w:rPr>
          <w:rFonts w:ascii="Georgia" w:hAnsi="Georgia"/>
        </w:rPr>
        <w:t>The question display contains the intro display for themes 1, 2, 3, 4 and 5 as shown in the following picture</w:t>
      </w:r>
    </w:p>
    <w:p w14:paraId="6E165F76" w14:textId="77777777" w:rsidR="00F3092E" w:rsidRPr="00916E52" w:rsidRDefault="00F3092E" w:rsidP="00F3092E">
      <w:pPr>
        <w:pStyle w:val="ListParagraph"/>
        <w:autoSpaceDE w:val="0"/>
        <w:autoSpaceDN w:val="0"/>
        <w:adjustRightInd w:val="0"/>
        <w:spacing w:after="0"/>
        <w:ind w:left="2203" w:firstLine="349"/>
        <w:jc w:val="both"/>
        <w:rPr>
          <w:rFonts w:ascii="Georgia" w:hAnsi="Georgia"/>
        </w:rPr>
      </w:pPr>
      <w:r w:rsidRPr="00916E52">
        <w:rPr>
          <w:rFonts w:ascii="Georgia" w:hAnsi="Georgia"/>
          <w:noProof/>
          <w:lang w:val="id-ID" w:eastAsia="id-ID"/>
        </w:rPr>
        <w:drawing>
          <wp:inline distT="0" distB="0" distL="0" distR="0" wp14:anchorId="4C84A4B2" wp14:editId="17AF261F">
            <wp:extent cx="3308350" cy="18605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08350" cy="1860550"/>
                    </a:xfrm>
                    <a:prstGeom prst="rect">
                      <a:avLst/>
                    </a:prstGeom>
                    <a:noFill/>
                    <a:ln>
                      <a:noFill/>
                    </a:ln>
                  </pic:spPr>
                </pic:pic>
              </a:graphicData>
            </a:graphic>
          </wp:inline>
        </w:drawing>
      </w:r>
    </w:p>
    <w:p w14:paraId="6B591A17" w14:textId="77777777" w:rsidR="00F3092E" w:rsidRPr="00916E52" w:rsidRDefault="00F3092E" w:rsidP="00F3092E">
      <w:pPr>
        <w:pStyle w:val="ListParagraph"/>
        <w:autoSpaceDE w:val="0"/>
        <w:autoSpaceDN w:val="0"/>
        <w:adjustRightInd w:val="0"/>
        <w:spacing w:after="0"/>
        <w:ind w:left="2923"/>
        <w:rPr>
          <w:rFonts w:ascii="Georgia" w:hAnsi="Georgia"/>
        </w:rPr>
      </w:pPr>
      <w:r w:rsidRPr="00916E52">
        <w:rPr>
          <w:rFonts w:ascii="Georgia" w:hAnsi="Georgia"/>
          <w:lang w:val="id-ID"/>
        </w:rPr>
        <w:t xml:space="preserve">        </w:t>
      </w:r>
      <w:r w:rsidRPr="00916E52">
        <w:rPr>
          <w:rFonts w:ascii="Georgia" w:hAnsi="Georgia"/>
        </w:rPr>
        <w:t xml:space="preserve">Figure </w:t>
      </w:r>
      <w:r w:rsidRPr="00916E52">
        <w:rPr>
          <w:rFonts w:ascii="Georgia" w:hAnsi="Georgia"/>
          <w:lang w:val="id-ID"/>
        </w:rPr>
        <w:t xml:space="preserve">8 </w:t>
      </w:r>
      <w:r w:rsidRPr="00916E52">
        <w:rPr>
          <w:rFonts w:ascii="Georgia" w:hAnsi="Georgia"/>
        </w:rPr>
        <w:t>. Initial view of the first question</w:t>
      </w:r>
    </w:p>
    <w:p w14:paraId="544AD7AB" w14:textId="77777777" w:rsidR="00F3092E" w:rsidRPr="00916E52" w:rsidRDefault="00F3092E" w:rsidP="00F3092E">
      <w:pPr>
        <w:pStyle w:val="ListParagraph"/>
        <w:autoSpaceDE w:val="0"/>
        <w:autoSpaceDN w:val="0"/>
        <w:adjustRightInd w:val="0"/>
        <w:spacing w:after="0"/>
        <w:ind w:left="2203" w:firstLine="349"/>
        <w:jc w:val="both"/>
        <w:rPr>
          <w:rFonts w:ascii="Georgia" w:hAnsi="Georgia"/>
        </w:rPr>
      </w:pPr>
      <w:r w:rsidRPr="00916E52">
        <w:rPr>
          <w:rFonts w:ascii="Georgia" w:hAnsi="Georgia"/>
          <w:noProof/>
          <w:lang w:val="id-ID" w:eastAsia="id-ID"/>
        </w:rPr>
        <w:drawing>
          <wp:inline distT="0" distB="0" distL="0" distR="0" wp14:anchorId="3556247E" wp14:editId="44C2B636">
            <wp:extent cx="3390900" cy="1905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90900" cy="1905000"/>
                    </a:xfrm>
                    <a:prstGeom prst="rect">
                      <a:avLst/>
                    </a:prstGeom>
                    <a:noFill/>
                    <a:ln>
                      <a:noFill/>
                    </a:ln>
                  </pic:spPr>
                </pic:pic>
              </a:graphicData>
            </a:graphic>
          </wp:inline>
        </w:drawing>
      </w:r>
    </w:p>
    <w:p w14:paraId="5640A9F0" w14:textId="77777777" w:rsidR="00F3092E" w:rsidRPr="00916E52" w:rsidRDefault="00F3092E" w:rsidP="00F3092E">
      <w:pPr>
        <w:pStyle w:val="ListParagraph"/>
        <w:autoSpaceDE w:val="0"/>
        <w:autoSpaceDN w:val="0"/>
        <w:adjustRightInd w:val="0"/>
        <w:spacing w:after="0"/>
        <w:ind w:left="2203" w:firstLine="677"/>
        <w:rPr>
          <w:rFonts w:ascii="Georgia" w:hAnsi="Georgia"/>
          <w:lang w:val="id-ID"/>
        </w:rPr>
      </w:pPr>
      <w:r w:rsidRPr="00916E52">
        <w:rPr>
          <w:rFonts w:ascii="Georgia" w:hAnsi="Georgia"/>
          <w:lang w:val="id-ID"/>
        </w:rPr>
        <w:lastRenderedPageBreak/>
        <w:t xml:space="preserve">         </w:t>
      </w:r>
      <w:r w:rsidRPr="00916E52">
        <w:rPr>
          <w:rFonts w:ascii="Georgia" w:hAnsi="Georgia"/>
        </w:rPr>
        <w:t xml:space="preserve">Figure </w:t>
      </w:r>
      <w:r w:rsidRPr="00916E52">
        <w:rPr>
          <w:rFonts w:ascii="Georgia" w:hAnsi="Georgia"/>
          <w:lang w:val="id-ID"/>
        </w:rPr>
        <w:t xml:space="preserve">9 </w:t>
      </w:r>
      <w:r w:rsidRPr="00916E52">
        <w:rPr>
          <w:rFonts w:ascii="Georgia" w:hAnsi="Georgia"/>
        </w:rPr>
        <w:t>. Initial appearance of the subject matter</w:t>
      </w:r>
    </w:p>
    <w:p w14:paraId="09C44ED5" w14:textId="77777777" w:rsidR="00F3092E" w:rsidRPr="00916E52" w:rsidRDefault="00F3092E" w:rsidP="00F3092E">
      <w:pPr>
        <w:pStyle w:val="ListParagraph"/>
        <w:autoSpaceDE w:val="0"/>
        <w:autoSpaceDN w:val="0"/>
        <w:adjustRightInd w:val="0"/>
        <w:spacing w:after="0"/>
        <w:ind w:left="2203" w:firstLine="349"/>
        <w:jc w:val="both"/>
        <w:rPr>
          <w:rFonts w:ascii="Georgia" w:hAnsi="Georgia"/>
          <w:lang w:val="en"/>
        </w:rPr>
      </w:pPr>
      <w:r w:rsidRPr="00916E52">
        <w:rPr>
          <w:rFonts w:ascii="Georgia" w:hAnsi="Georgia"/>
          <w:noProof/>
          <w:lang w:val="id-ID" w:eastAsia="id-ID"/>
        </w:rPr>
        <w:drawing>
          <wp:inline distT="0" distB="0" distL="0" distR="0" wp14:anchorId="7CD5178C" wp14:editId="15F53F36">
            <wp:extent cx="3302000" cy="1866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l="23436" t="22221" r="11720" b="12457"/>
                    <a:stretch>
                      <a:fillRect/>
                    </a:stretch>
                  </pic:blipFill>
                  <pic:spPr bwMode="auto">
                    <a:xfrm>
                      <a:off x="0" y="0"/>
                      <a:ext cx="3302000" cy="1866900"/>
                    </a:xfrm>
                    <a:prstGeom prst="rect">
                      <a:avLst/>
                    </a:prstGeom>
                    <a:noFill/>
                    <a:ln>
                      <a:noFill/>
                    </a:ln>
                  </pic:spPr>
                </pic:pic>
              </a:graphicData>
            </a:graphic>
          </wp:inline>
        </w:drawing>
      </w:r>
    </w:p>
    <w:p w14:paraId="4B10F168" w14:textId="77777777" w:rsidR="00F3092E" w:rsidRPr="00916E52" w:rsidRDefault="00F3092E" w:rsidP="00F3092E">
      <w:pPr>
        <w:autoSpaceDE w:val="0"/>
        <w:autoSpaceDN w:val="0"/>
        <w:adjustRightInd w:val="0"/>
        <w:spacing w:after="0"/>
        <w:ind w:left="3600"/>
        <w:rPr>
          <w:rFonts w:ascii="Georgia" w:hAnsi="Georgia" w:cs="Times New Roman"/>
        </w:rPr>
      </w:pPr>
      <w:r w:rsidRPr="00916E52">
        <w:rPr>
          <w:rFonts w:ascii="Georgia" w:hAnsi="Georgia" w:cs="Times New Roman"/>
        </w:rPr>
        <w:t>Figure 10. Question display</w:t>
      </w:r>
    </w:p>
    <w:p w14:paraId="640A0D2D" w14:textId="77777777" w:rsidR="00F3092E" w:rsidRPr="00916E52" w:rsidRDefault="00F3092E" w:rsidP="00F3092E">
      <w:pPr>
        <w:pStyle w:val="ListParagraph"/>
        <w:autoSpaceDE w:val="0"/>
        <w:autoSpaceDN w:val="0"/>
        <w:adjustRightInd w:val="0"/>
        <w:spacing w:after="0"/>
        <w:ind w:left="2487"/>
        <w:jc w:val="both"/>
        <w:rPr>
          <w:rFonts w:ascii="Georgia" w:hAnsi="Georgia"/>
          <w:lang w:val="id-ID"/>
        </w:rPr>
      </w:pPr>
    </w:p>
    <w:p w14:paraId="70A874DA" w14:textId="77777777" w:rsidR="00F3092E" w:rsidRPr="00916E52" w:rsidRDefault="00F3092E" w:rsidP="00F3092E">
      <w:pPr>
        <w:pStyle w:val="ListParagraph"/>
        <w:numPr>
          <w:ilvl w:val="0"/>
          <w:numId w:val="7"/>
        </w:numPr>
        <w:autoSpaceDE w:val="0"/>
        <w:autoSpaceDN w:val="0"/>
        <w:adjustRightInd w:val="0"/>
        <w:spacing w:after="0"/>
        <w:jc w:val="both"/>
        <w:rPr>
          <w:rFonts w:ascii="Georgia" w:hAnsi="Georgia"/>
          <w:lang w:val="en"/>
        </w:rPr>
      </w:pPr>
      <w:r w:rsidRPr="00916E52">
        <w:rPr>
          <w:rFonts w:ascii="Georgia" w:hAnsi="Georgia"/>
        </w:rPr>
        <w:t>Profile</w:t>
      </w:r>
    </w:p>
    <w:p w14:paraId="0997B28E" w14:textId="77777777" w:rsidR="00F3092E" w:rsidRPr="00916E52" w:rsidRDefault="00F3092E" w:rsidP="00F3092E">
      <w:pPr>
        <w:pStyle w:val="ListParagraph"/>
        <w:autoSpaceDE w:val="0"/>
        <w:autoSpaceDN w:val="0"/>
        <w:adjustRightInd w:val="0"/>
        <w:spacing w:after="0"/>
        <w:ind w:left="2487"/>
        <w:jc w:val="both"/>
        <w:rPr>
          <w:rFonts w:ascii="Georgia" w:hAnsi="Georgia"/>
        </w:rPr>
      </w:pPr>
      <w:r w:rsidRPr="00916E52">
        <w:rPr>
          <w:rFonts w:ascii="Georgia" w:hAnsi="Georgia"/>
          <w:noProof/>
          <w:lang w:val="id-ID" w:eastAsia="id-ID"/>
        </w:rPr>
        <w:drawing>
          <wp:inline distT="0" distB="0" distL="0" distR="0" wp14:anchorId="7C86BD13" wp14:editId="58108686">
            <wp:extent cx="3340100" cy="187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40100" cy="1873250"/>
                    </a:xfrm>
                    <a:prstGeom prst="rect">
                      <a:avLst/>
                    </a:prstGeom>
                    <a:noFill/>
                    <a:ln>
                      <a:noFill/>
                    </a:ln>
                  </pic:spPr>
                </pic:pic>
              </a:graphicData>
            </a:graphic>
          </wp:inline>
        </w:drawing>
      </w:r>
    </w:p>
    <w:p w14:paraId="1BA99FAB" w14:textId="77777777" w:rsidR="00F3092E" w:rsidRPr="00916E52" w:rsidRDefault="00F3092E" w:rsidP="00F3092E">
      <w:pPr>
        <w:pStyle w:val="ListParagraph"/>
        <w:autoSpaceDE w:val="0"/>
        <w:autoSpaceDN w:val="0"/>
        <w:adjustRightInd w:val="0"/>
        <w:spacing w:after="0"/>
        <w:ind w:left="3927" w:firstLine="393"/>
        <w:rPr>
          <w:rFonts w:ascii="Georgia" w:hAnsi="Georgia"/>
          <w:lang w:val="id-ID"/>
        </w:rPr>
      </w:pPr>
      <w:r w:rsidRPr="00916E52">
        <w:rPr>
          <w:rFonts w:ascii="Georgia" w:hAnsi="Georgia"/>
        </w:rPr>
        <w:t xml:space="preserve">Figure 1 </w:t>
      </w:r>
      <w:r w:rsidRPr="00916E52">
        <w:rPr>
          <w:rFonts w:ascii="Georgia" w:hAnsi="Georgia"/>
          <w:lang w:val="id-ID"/>
        </w:rPr>
        <w:t xml:space="preserve">1 </w:t>
      </w:r>
      <w:r w:rsidRPr="00916E52">
        <w:rPr>
          <w:rFonts w:ascii="Georgia" w:hAnsi="Georgia"/>
        </w:rPr>
        <w:t>. Profile View</w:t>
      </w:r>
    </w:p>
    <w:p w14:paraId="555F31CB" w14:textId="77777777" w:rsidR="00F3092E" w:rsidRPr="00916E52" w:rsidRDefault="00F3092E" w:rsidP="00F3092E">
      <w:pPr>
        <w:pStyle w:val="ListParagraph"/>
        <w:numPr>
          <w:ilvl w:val="0"/>
          <w:numId w:val="8"/>
        </w:numPr>
        <w:autoSpaceDE w:val="0"/>
        <w:autoSpaceDN w:val="0"/>
        <w:adjustRightInd w:val="0"/>
        <w:ind w:left="1985" w:hanging="425"/>
        <w:jc w:val="both"/>
        <w:rPr>
          <w:rFonts w:ascii="Georgia" w:hAnsi="Georgia"/>
          <w:lang w:val="en"/>
        </w:rPr>
      </w:pPr>
      <w:r w:rsidRPr="00916E52">
        <w:rPr>
          <w:rFonts w:ascii="Georgia" w:hAnsi="Georgia"/>
        </w:rPr>
        <w:t xml:space="preserve">Designing Media </w:t>
      </w:r>
      <w:r w:rsidRPr="00916E52">
        <w:rPr>
          <w:rFonts w:ascii="Georgia" w:hAnsi="Georgia"/>
          <w:color w:val="FFFFFF" w:themeColor="background1"/>
        </w:rPr>
        <w:t xml:space="preserve">i </w:t>
      </w:r>
      <w:r w:rsidRPr="00916E52">
        <w:rPr>
          <w:rFonts w:ascii="Georgia" w:hAnsi="Georgia"/>
        </w:rPr>
        <w:t>with Various Animations and Images.</w:t>
      </w:r>
    </w:p>
    <w:p w14:paraId="40062E4F" w14:textId="77777777" w:rsidR="00F3092E" w:rsidRPr="00916E52" w:rsidRDefault="00F3092E" w:rsidP="00F3092E">
      <w:pPr>
        <w:pStyle w:val="ListParagraph"/>
        <w:numPr>
          <w:ilvl w:val="0"/>
          <w:numId w:val="8"/>
        </w:numPr>
        <w:autoSpaceDE w:val="0"/>
        <w:autoSpaceDN w:val="0"/>
        <w:adjustRightInd w:val="0"/>
        <w:ind w:left="1985" w:hanging="425"/>
        <w:jc w:val="both"/>
        <w:rPr>
          <w:rFonts w:ascii="Georgia" w:hAnsi="Georgia"/>
        </w:rPr>
      </w:pPr>
      <w:r w:rsidRPr="00916E52">
        <w:rPr>
          <w:rFonts w:ascii="Georgia" w:hAnsi="Georgia"/>
        </w:rPr>
        <w:t>Compiling Questionnaire</w:t>
      </w:r>
    </w:p>
    <w:p w14:paraId="482B6650" w14:textId="77777777" w:rsidR="00F3092E" w:rsidRPr="00916E52" w:rsidRDefault="00F3092E" w:rsidP="00F3092E">
      <w:pPr>
        <w:pStyle w:val="ListParagraph"/>
        <w:numPr>
          <w:ilvl w:val="0"/>
          <w:numId w:val="2"/>
        </w:numPr>
        <w:autoSpaceDE w:val="0"/>
        <w:autoSpaceDN w:val="0"/>
        <w:adjustRightInd w:val="0"/>
        <w:spacing w:after="0"/>
        <w:rPr>
          <w:rFonts w:ascii="Georgia" w:hAnsi="Georgia"/>
        </w:rPr>
      </w:pPr>
      <w:r w:rsidRPr="00916E52">
        <w:rPr>
          <w:rFonts w:ascii="Georgia" w:hAnsi="Georgia"/>
        </w:rPr>
        <w:t xml:space="preserve">Development Phase ( </w:t>
      </w:r>
      <w:r w:rsidRPr="00916E52">
        <w:rPr>
          <w:rFonts w:ascii="Georgia" w:hAnsi="Georgia"/>
          <w:i/>
        </w:rPr>
        <w:t xml:space="preserve">Development </w:t>
      </w:r>
      <w:r w:rsidRPr="00916E52">
        <w:rPr>
          <w:rFonts w:ascii="Georgia" w:hAnsi="Georgia"/>
        </w:rPr>
        <w:t>)</w:t>
      </w:r>
    </w:p>
    <w:p w14:paraId="4400EE31" w14:textId="77777777" w:rsidR="00F3092E" w:rsidRPr="00916E52" w:rsidRDefault="00F3092E" w:rsidP="00F3092E">
      <w:pPr>
        <w:pStyle w:val="ListParagraph"/>
        <w:autoSpaceDE w:val="0"/>
        <w:autoSpaceDN w:val="0"/>
        <w:adjustRightInd w:val="0"/>
        <w:ind w:left="1080" w:firstLine="360"/>
        <w:jc w:val="both"/>
        <w:rPr>
          <w:rFonts w:ascii="Georgia" w:hAnsi="Georgia"/>
          <w:lang w:val="id-ID"/>
        </w:rPr>
      </w:pPr>
      <w:r w:rsidRPr="00916E52">
        <w:rPr>
          <w:rFonts w:ascii="Georgia" w:hAnsi="Georgia"/>
        </w:rPr>
        <w:t xml:space="preserve">The interactive multimedia development stage based on PowerPoint software includes validity and practicality tests </w:t>
      </w:r>
      <w:r w:rsidRPr="00916E52">
        <w:rPr>
          <w:rFonts w:ascii="Georgia" w:hAnsi="Georgia"/>
          <w:lang w:val="id-ID"/>
        </w:rPr>
        <w:t>.</w:t>
      </w:r>
    </w:p>
    <w:p w14:paraId="5B7081D7" w14:textId="77777777" w:rsidR="00F3092E" w:rsidRPr="00916E52" w:rsidRDefault="00F3092E" w:rsidP="00F3092E">
      <w:pPr>
        <w:pStyle w:val="ListParagraph"/>
        <w:numPr>
          <w:ilvl w:val="0"/>
          <w:numId w:val="2"/>
        </w:numPr>
        <w:autoSpaceDE w:val="0"/>
        <w:autoSpaceDN w:val="0"/>
        <w:adjustRightInd w:val="0"/>
        <w:spacing w:after="0"/>
        <w:jc w:val="both"/>
        <w:rPr>
          <w:rFonts w:ascii="Georgia" w:hAnsi="Georgia"/>
          <w:lang w:val="en"/>
        </w:rPr>
      </w:pPr>
      <w:r w:rsidRPr="00916E52">
        <w:rPr>
          <w:rFonts w:ascii="Georgia" w:hAnsi="Georgia"/>
        </w:rPr>
        <w:t xml:space="preserve">Implementation ( </w:t>
      </w:r>
      <w:r w:rsidRPr="00916E52">
        <w:rPr>
          <w:rFonts w:ascii="Georgia" w:hAnsi="Georgia"/>
          <w:i/>
        </w:rPr>
        <w:t xml:space="preserve">implementation </w:t>
      </w:r>
      <w:r w:rsidRPr="00916E52">
        <w:rPr>
          <w:rFonts w:ascii="Georgia" w:hAnsi="Georgia"/>
        </w:rPr>
        <w:t>)</w:t>
      </w:r>
    </w:p>
    <w:p w14:paraId="1F475805" w14:textId="01706090" w:rsidR="00B45104" w:rsidRPr="00916E52" w:rsidRDefault="00F3092E" w:rsidP="00F3092E">
      <w:pPr>
        <w:pStyle w:val="ListParagraph"/>
        <w:autoSpaceDE w:val="0"/>
        <w:autoSpaceDN w:val="0"/>
        <w:adjustRightInd w:val="0"/>
        <w:spacing w:after="0"/>
        <w:ind w:left="1080"/>
        <w:jc w:val="both"/>
        <w:rPr>
          <w:rFonts w:ascii="Georgia" w:hAnsi="Georgia"/>
        </w:rPr>
      </w:pPr>
      <w:r w:rsidRPr="00916E52">
        <w:rPr>
          <w:rFonts w:ascii="Georgia" w:hAnsi="Georgia"/>
        </w:rPr>
        <w:t>This implementation phase tests the effectiveness of interactive multimedia. In development research to see the effectiveness or product trials can be done by experimentation , namely by comparing the effectiveness of the old work system with the effectiveness of the new work system.</w:t>
      </w:r>
    </w:p>
    <w:p w14:paraId="4794EA4E" w14:textId="77777777" w:rsidR="00916E52" w:rsidRPr="00916E52" w:rsidRDefault="00916E52" w:rsidP="00916E52">
      <w:pPr>
        <w:autoSpaceDE w:val="0"/>
        <w:autoSpaceDN w:val="0"/>
        <w:adjustRightInd w:val="0"/>
        <w:spacing w:after="0"/>
        <w:ind w:firstLine="720"/>
        <w:jc w:val="both"/>
        <w:rPr>
          <w:rFonts w:ascii="Georgia" w:hAnsi="Georgia" w:cs="Times New Roman"/>
        </w:rPr>
      </w:pPr>
      <w:r w:rsidRPr="00916E52">
        <w:rPr>
          <w:rFonts w:ascii="Georgia" w:hAnsi="Georgia" w:cs="Times New Roman"/>
        </w:rPr>
        <w:t>Data analysis aims to explain the results of the trial data. The test results are used as the basis for revising the developed materials.</w:t>
      </w:r>
    </w:p>
    <w:p w14:paraId="36ED8C67" w14:textId="77777777" w:rsidR="00916E52" w:rsidRPr="00916E52" w:rsidRDefault="00916E52" w:rsidP="00916E52">
      <w:pPr>
        <w:autoSpaceDE w:val="0"/>
        <w:autoSpaceDN w:val="0"/>
        <w:adjustRightInd w:val="0"/>
        <w:spacing w:after="0"/>
        <w:ind w:firstLine="720"/>
        <w:jc w:val="both"/>
        <w:rPr>
          <w:rFonts w:ascii="Georgia" w:hAnsi="Georgia" w:cs="Times New Roman"/>
        </w:rPr>
      </w:pPr>
    </w:p>
    <w:p w14:paraId="52300BA1" w14:textId="77777777" w:rsidR="00916E52" w:rsidRPr="00916E52" w:rsidRDefault="00916E52" w:rsidP="00916E52">
      <w:pPr>
        <w:pStyle w:val="ListParagraph"/>
        <w:numPr>
          <w:ilvl w:val="0"/>
          <w:numId w:val="9"/>
        </w:numPr>
        <w:autoSpaceDE w:val="0"/>
        <w:autoSpaceDN w:val="0"/>
        <w:adjustRightInd w:val="0"/>
        <w:spacing w:after="0"/>
        <w:jc w:val="both"/>
        <w:rPr>
          <w:rFonts w:ascii="Georgia" w:hAnsi="Georgia"/>
        </w:rPr>
      </w:pPr>
      <w:r w:rsidRPr="00916E52">
        <w:rPr>
          <w:rFonts w:ascii="Georgia" w:hAnsi="Georgia"/>
        </w:rPr>
        <w:t>Validity Data Analysis</w:t>
      </w:r>
    </w:p>
    <w:p w14:paraId="183B12E1" w14:textId="77777777" w:rsidR="00916E52" w:rsidRPr="00916E52" w:rsidRDefault="00916E52" w:rsidP="00916E52">
      <w:pPr>
        <w:pStyle w:val="ListParagraph"/>
        <w:autoSpaceDE w:val="0"/>
        <w:autoSpaceDN w:val="0"/>
        <w:adjustRightInd w:val="0"/>
        <w:spacing w:after="0"/>
        <w:ind w:left="1080" w:firstLine="360"/>
        <w:jc w:val="both"/>
        <w:rPr>
          <w:rFonts w:ascii="Georgia" w:hAnsi="Georgia"/>
        </w:rPr>
      </w:pPr>
      <w:r w:rsidRPr="00916E52">
        <w:rPr>
          <w:rFonts w:ascii="Georgia" w:hAnsi="Georgia"/>
        </w:rPr>
        <w:t xml:space="preserve">Table </w:t>
      </w:r>
      <w:r w:rsidRPr="00916E52">
        <w:rPr>
          <w:rFonts w:ascii="Georgia" w:hAnsi="Georgia"/>
          <w:lang w:val="id-ID"/>
        </w:rPr>
        <w:t xml:space="preserve">3 </w:t>
      </w:r>
      <w:r w:rsidRPr="00916E52">
        <w:rPr>
          <w:rFonts w:ascii="Georgia" w:hAnsi="Georgia"/>
        </w:rPr>
        <w:t xml:space="preserve">. Overall validation results </w:t>
      </w:r>
    </w:p>
    <w:tbl>
      <w:tblPr>
        <w:tblStyle w:val="TableGrid"/>
        <w:tblW w:w="6495" w:type="dxa"/>
        <w:tblInd w:w="1526" w:type="dxa"/>
        <w:tblLayout w:type="fixed"/>
        <w:tblLook w:val="04A0" w:firstRow="1" w:lastRow="0" w:firstColumn="1" w:lastColumn="0" w:noHBand="0" w:noVBand="1"/>
      </w:tblPr>
      <w:tblGrid>
        <w:gridCol w:w="1841"/>
        <w:gridCol w:w="1274"/>
        <w:gridCol w:w="1559"/>
        <w:gridCol w:w="1821"/>
      </w:tblGrid>
      <w:tr w:rsidR="00916E52" w:rsidRPr="00916E52" w14:paraId="566076BC"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2D501117"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Validator</w:t>
            </w:r>
          </w:p>
        </w:tc>
        <w:tc>
          <w:tcPr>
            <w:tcW w:w="1275" w:type="dxa"/>
            <w:tcBorders>
              <w:top w:val="single" w:sz="4" w:space="0" w:color="auto"/>
              <w:left w:val="single" w:sz="4" w:space="0" w:color="auto"/>
              <w:bottom w:val="single" w:sz="4" w:space="0" w:color="auto"/>
              <w:right w:val="single" w:sz="4" w:space="0" w:color="auto"/>
            </w:tcBorders>
            <w:hideMark/>
          </w:tcPr>
          <w:p w14:paraId="73AC608A"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Average</w:t>
            </w:r>
          </w:p>
        </w:tc>
        <w:tc>
          <w:tcPr>
            <w:tcW w:w="1560" w:type="dxa"/>
            <w:tcBorders>
              <w:top w:val="single" w:sz="4" w:space="0" w:color="auto"/>
              <w:left w:val="single" w:sz="4" w:space="0" w:color="auto"/>
              <w:bottom w:val="single" w:sz="4" w:space="0" w:color="auto"/>
              <w:right w:val="single" w:sz="4" w:space="0" w:color="auto"/>
            </w:tcBorders>
            <w:hideMark/>
          </w:tcPr>
          <w:p w14:paraId="37008F63"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Category</w:t>
            </w:r>
          </w:p>
        </w:tc>
        <w:tc>
          <w:tcPr>
            <w:tcW w:w="1823" w:type="dxa"/>
            <w:tcBorders>
              <w:top w:val="single" w:sz="4" w:space="0" w:color="auto"/>
              <w:left w:val="single" w:sz="4" w:space="0" w:color="auto"/>
              <w:bottom w:val="single" w:sz="4" w:space="0" w:color="auto"/>
              <w:right w:val="single" w:sz="4" w:space="0" w:color="auto"/>
            </w:tcBorders>
            <w:hideMark/>
          </w:tcPr>
          <w:p w14:paraId="2B89892E"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Interactive Multimedia Validity</w:t>
            </w:r>
          </w:p>
        </w:tc>
      </w:tr>
      <w:tr w:rsidR="00916E52" w:rsidRPr="00916E52" w14:paraId="0FD8998B"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4DB80002"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Thematic Content Expert</w:t>
            </w:r>
          </w:p>
        </w:tc>
        <w:tc>
          <w:tcPr>
            <w:tcW w:w="1275" w:type="dxa"/>
            <w:tcBorders>
              <w:top w:val="single" w:sz="4" w:space="0" w:color="auto"/>
              <w:left w:val="single" w:sz="4" w:space="0" w:color="auto"/>
              <w:bottom w:val="single" w:sz="4" w:space="0" w:color="auto"/>
              <w:right w:val="single" w:sz="4" w:space="0" w:color="auto"/>
            </w:tcBorders>
            <w:hideMark/>
          </w:tcPr>
          <w:p w14:paraId="26E53448"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14:paraId="421362AE"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Well</w:t>
            </w:r>
          </w:p>
        </w:tc>
        <w:tc>
          <w:tcPr>
            <w:tcW w:w="1823" w:type="dxa"/>
            <w:vMerge w:val="restart"/>
            <w:tcBorders>
              <w:top w:val="single" w:sz="4" w:space="0" w:color="auto"/>
              <w:left w:val="single" w:sz="4" w:space="0" w:color="auto"/>
              <w:bottom w:val="single" w:sz="4" w:space="0" w:color="auto"/>
              <w:right w:val="single" w:sz="4" w:space="0" w:color="auto"/>
            </w:tcBorders>
            <w:hideMark/>
          </w:tcPr>
          <w:p w14:paraId="7CBD93B6"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 38 (Very Good)</w:t>
            </w:r>
          </w:p>
        </w:tc>
      </w:tr>
      <w:tr w:rsidR="00916E52" w:rsidRPr="00916E52" w14:paraId="252759DC"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038716AF"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Linguist</w:t>
            </w:r>
          </w:p>
        </w:tc>
        <w:tc>
          <w:tcPr>
            <w:tcW w:w="1275" w:type="dxa"/>
            <w:tcBorders>
              <w:top w:val="single" w:sz="4" w:space="0" w:color="auto"/>
              <w:left w:val="single" w:sz="4" w:space="0" w:color="auto"/>
              <w:bottom w:val="single" w:sz="4" w:space="0" w:color="auto"/>
              <w:right w:val="single" w:sz="4" w:space="0" w:color="auto"/>
            </w:tcBorders>
            <w:hideMark/>
          </w:tcPr>
          <w:p w14:paraId="707DD8FD"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4.8</w:t>
            </w:r>
          </w:p>
        </w:tc>
        <w:tc>
          <w:tcPr>
            <w:tcW w:w="1560" w:type="dxa"/>
            <w:tcBorders>
              <w:top w:val="single" w:sz="4" w:space="0" w:color="auto"/>
              <w:left w:val="single" w:sz="4" w:space="0" w:color="auto"/>
              <w:bottom w:val="single" w:sz="4" w:space="0" w:color="auto"/>
              <w:right w:val="single" w:sz="4" w:space="0" w:color="auto"/>
            </w:tcBorders>
            <w:hideMark/>
          </w:tcPr>
          <w:p w14:paraId="26FA6290"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Very good</w:t>
            </w: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6EA40381" w14:textId="77777777" w:rsidR="00916E52" w:rsidRPr="00916E52" w:rsidRDefault="00916E52" w:rsidP="00F97669">
            <w:pPr>
              <w:spacing w:after="0" w:line="240" w:lineRule="auto"/>
              <w:rPr>
                <w:rFonts w:ascii="Georgia" w:hAnsi="Georgia"/>
                <w:sz w:val="22"/>
                <w:szCs w:val="22"/>
              </w:rPr>
            </w:pPr>
          </w:p>
        </w:tc>
      </w:tr>
      <w:tr w:rsidR="00916E52" w:rsidRPr="00916E52" w14:paraId="1E40CE43"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71AF1945"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Content Expert</w:t>
            </w:r>
          </w:p>
        </w:tc>
        <w:tc>
          <w:tcPr>
            <w:tcW w:w="1275" w:type="dxa"/>
            <w:tcBorders>
              <w:top w:val="single" w:sz="4" w:space="0" w:color="auto"/>
              <w:left w:val="single" w:sz="4" w:space="0" w:color="auto"/>
              <w:bottom w:val="single" w:sz="4" w:space="0" w:color="auto"/>
              <w:right w:val="single" w:sz="4" w:space="0" w:color="auto"/>
            </w:tcBorders>
            <w:hideMark/>
          </w:tcPr>
          <w:p w14:paraId="65696FCA"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w:t>
            </w:r>
          </w:p>
        </w:tc>
        <w:tc>
          <w:tcPr>
            <w:tcW w:w="1560" w:type="dxa"/>
            <w:tcBorders>
              <w:top w:val="single" w:sz="4" w:space="0" w:color="auto"/>
              <w:left w:val="single" w:sz="4" w:space="0" w:color="auto"/>
              <w:bottom w:val="single" w:sz="4" w:space="0" w:color="auto"/>
              <w:right w:val="single" w:sz="4" w:space="0" w:color="auto"/>
            </w:tcBorders>
            <w:hideMark/>
          </w:tcPr>
          <w:p w14:paraId="18F27ED0"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Well</w:t>
            </w: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29F7B0A7" w14:textId="77777777" w:rsidR="00916E52" w:rsidRPr="00916E52" w:rsidRDefault="00916E52" w:rsidP="00F97669">
            <w:pPr>
              <w:spacing w:after="0" w:line="240" w:lineRule="auto"/>
              <w:rPr>
                <w:rFonts w:ascii="Georgia" w:hAnsi="Georgia"/>
                <w:sz w:val="22"/>
                <w:szCs w:val="22"/>
              </w:rPr>
            </w:pPr>
          </w:p>
        </w:tc>
      </w:tr>
      <w:tr w:rsidR="00916E52" w:rsidRPr="00916E52" w14:paraId="36DC9E2A"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3735A0C7"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lastRenderedPageBreak/>
              <w:t>Language Constructor</w:t>
            </w:r>
          </w:p>
        </w:tc>
        <w:tc>
          <w:tcPr>
            <w:tcW w:w="1275" w:type="dxa"/>
            <w:tcBorders>
              <w:top w:val="single" w:sz="4" w:space="0" w:color="auto"/>
              <w:left w:val="single" w:sz="4" w:space="0" w:color="auto"/>
              <w:bottom w:val="single" w:sz="4" w:space="0" w:color="auto"/>
              <w:right w:val="single" w:sz="4" w:space="0" w:color="auto"/>
            </w:tcBorders>
            <w:hideMark/>
          </w:tcPr>
          <w:p w14:paraId="1F65D43A"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5</w:t>
            </w:r>
          </w:p>
        </w:tc>
        <w:tc>
          <w:tcPr>
            <w:tcW w:w="1560" w:type="dxa"/>
            <w:tcBorders>
              <w:top w:val="single" w:sz="4" w:space="0" w:color="auto"/>
              <w:left w:val="single" w:sz="4" w:space="0" w:color="auto"/>
              <w:bottom w:val="single" w:sz="4" w:space="0" w:color="auto"/>
              <w:right w:val="single" w:sz="4" w:space="0" w:color="auto"/>
            </w:tcBorders>
            <w:hideMark/>
          </w:tcPr>
          <w:p w14:paraId="208B780F"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Very good</w:t>
            </w: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218999C3" w14:textId="77777777" w:rsidR="00916E52" w:rsidRPr="00916E52" w:rsidRDefault="00916E52" w:rsidP="00F97669">
            <w:pPr>
              <w:spacing w:after="0" w:line="240" w:lineRule="auto"/>
              <w:rPr>
                <w:rFonts w:ascii="Georgia" w:hAnsi="Georgia"/>
                <w:sz w:val="22"/>
                <w:szCs w:val="22"/>
              </w:rPr>
            </w:pPr>
          </w:p>
        </w:tc>
      </w:tr>
      <w:tr w:rsidR="00916E52" w:rsidRPr="00916E52" w14:paraId="6E4FC7F8"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48AC804F"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Media Expert</w:t>
            </w:r>
          </w:p>
        </w:tc>
        <w:tc>
          <w:tcPr>
            <w:tcW w:w="1275" w:type="dxa"/>
            <w:tcBorders>
              <w:top w:val="single" w:sz="4" w:space="0" w:color="auto"/>
              <w:left w:val="single" w:sz="4" w:space="0" w:color="auto"/>
              <w:bottom w:val="single" w:sz="4" w:space="0" w:color="auto"/>
              <w:right w:val="single" w:sz="4" w:space="0" w:color="auto"/>
            </w:tcBorders>
            <w:hideMark/>
          </w:tcPr>
          <w:p w14:paraId="1CC32261"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4.1</w:t>
            </w:r>
          </w:p>
        </w:tc>
        <w:tc>
          <w:tcPr>
            <w:tcW w:w="1560" w:type="dxa"/>
            <w:tcBorders>
              <w:top w:val="single" w:sz="4" w:space="0" w:color="auto"/>
              <w:left w:val="single" w:sz="4" w:space="0" w:color="auto"/>
              <w:bottom w:val="single" w:sz="4" w:space="0" w:color="auto"/>
              <w:right w:val="single" w:sz="4" w:space="0" w:color="auto"/>
            </w:tcBorders>
            <w:hideMark/>
          </w:tcPr>
          <w:p w14:paraId="050AA840"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Well</w:t>
            </w: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04E55DE5" w14:textId="77777777" w:rsidR="00916E52" w:rsidRPr="00916E52" w:rsidRDefault="00916E52" w:rsidP="00F97669">
            <w:pPr>
              <w:spacing w:after="0" w:line="240" w:lineRule="auto"/>
              <w:rPr>
                <w:rFonts w:ascii="Georgia" w:hAnsi="Georgia"/>
                <w:sz w:val="22"/>
                <w:szCs w:val="22"/>
              </w:rPr>
            </w:pPr>
          </w:p>
        </w:tc>
      </w:tr>
    </w:tbl>
    <w:p w14:paraId="05B774A0" w14:textId="77777777" w:rsidR="00916E52" w:rsidRPr="00916E52" w:rsidRDefault="00916E52" w:rsidP="00916E52">
      <w:pPr>
        <w:pStyle w:val="ListParagraph"/>
        <w:autoSpaceDE w:val="0"/>
        <w:autoSpaceDN w:val="0"/>
        <w:adjustRightInd w:val="0"/>
        <w:spacing w:after="0"/>
        <w:ind w:left="1440" w:firstLine="720"/>
        <w:jc w:val="both"/>
        <w:rPr>
          <w:rFonts w:ascii="Georgia" w:hAnsi="Georgia"/>
          <w:lang w:val="en"/>
        </w:rPr>
      </w:pPr>
      <w:r w:rsidRPr="00916E52">
        <w:rPr>
          <w:rFonts w:ascii="Georgia" w:hAnsi="Georgia"/>
        </w:rPr>
        <w:t xml:space="preserve">From the validity results with an average of 4.38 , it can be said that interactive multimedia based on </w:t>
      </w:r>
      <w:r w:rsidRPr="00916E52">
        <w:rPr>
          <w:rFonts w:ascii="Georgia" w:hAnsi="Georgia"/>
          <w:i/>
        </w:rPr>
        <w:t xml:space="preserve">PowerPoint software </w:t>
      </w:r>
      <w:r w:rsidRPr="00916E52">
        <w:rPr>
          <w:rFonts w:ascii="Georgia" w:hAnsi="Georgia"/>
        </w:rPr>
        <w:t xml:space="preserve">is "very good". Thus, interactive multimedia based on </w:t>
      </w:r>
      <w:r w:rsidRPr="00916E52">
        <w:rPr>
          <w:rFonts w:ascii="Georgia" w:hAnsi="Georgia"/>
          <w:i/>
        </w:rPr>
        <w:t xml:space="preserve">PowerPoint software </w:t>
      </w:r>
      <w:r w:rsidRPr="00916E52">
        <w:rPr>
          <w:rFonts w:ascii="Georgia" w:hAnsi="Georgia"/>
        </w:rPr>
        <w:t>is already valid for testing.</w:t>
      </w:r>
    </w:p>
    <w:p w14:paraId="6A01D798" w14:textId="77777777" w:rsidR="00916E52" w:rsidRPr="00916E52" w:rsidRDefault="00916E52" w:rsidP="00916E52">
      <w:pPr>
        <w:pStyle w:val="ListParagraph"/>
        <w:numPr>
          <w:ilvl w:val="0"/>
          <w:numId w:val="9"/>
        </w:numPr>
        <w:autoSpaceDE w:val="0"/>
        <w:autoSpaceDN w:val="0"/>
        <w:adjustRightInd w:val="0"/>
        <w:spacing w:after="0"/>
        <w:jc w:val="both"/>
        <w:rPr>
          <w:rFonts w:ascii="Georgia" w:hAnsi="Georgia"/>
        </w:rPr>
      </w:pPr>
      <w:r w:rsidRPr="00916E52">
        <w:rPr>
          <w:rFonts w:ascii="Georgia" w:hAnsi="Georgia"/>
        </w:rPr>
        <w:t>Practical Data Analysis</w:t>
      </w:r>
    </w:p>
    <w:p w14:paraId="63B8C845" w14:textId="77777777" w:rsidR="00916E52" w:rsidRPr="00916E52" w:rsidRDefault="00916E52" w:rsidP="00916E52">
      <w:pPr>
        <w:pStyle w:val="ListParagraph"/>
        <w:autoSpaceDE w:val="0"/>
        <w:autoSpaceDN w:val="0"/>
        <w:adjustRightInd w:val="0"/>
        <w:spacing w:after="0"/>
        <w:ind w:left="1080" w:firstLine="360"/>
        <w:jc w:val="both"/>
        <w:rPr>
          <w:rFonts w:ascii="Georgia" w:hAnsi="Georgia"/>
        </w:rPr>
      </w:pPr>
      <w:r w:rsidRPr="00916E52">
        <w:rPr>
          <w:rFonts w:ascii="Georgia" w:hAnsi="Georgia"/>
        </w:rPr>
        <w:t xml:space="preserve">Table </w:t>
      </w:r>
      <w:r w:rsidRPr="00916E52">
        <w:rPr>
          <w:rFonts w:ascii="Georgia" w:hAnsi="Georgia"/>
          <w:lang w:val="id-ID"/>
        </w:rPr>
        <w:t xml:space="preserve">4 </w:t>
      </w:r>
      <w:r w:rsidRPr="00916E52">
        <w:rPr>
          <w:rFonts w:ascii="Georgia" w:hAnsi="Georgia"/>
        </w:rPr>
        <w:t xml:space="preserve">. Overall practical results </w:t>
      </w:r>
    </w:p>
    <w:tbl>
      <w:tblPr>
        <w:tblStyle w:val="TableGrid"/>
        <w:tblW w:w="6495" w:type="dxa"/>
        <w:tblInd w:w="1526" w:type="dxa"/>
        <w:tblLayout w:type="fixed"/>
        <w:tblLook w:val="04A0" w:firstRow="1" w:lastRow="0" w:firstColumn="1" w:lastColumn="0" w:noHBand="0" w:noVBand="1"/>
      </w:tblPr>
      <w:tblGrid>
        <w:gridCol w:w="1841"/>
        <w:gridCol w:w="1274"/>
        <w:gridCol w:w="1559"/>
        <w:gridCol w:w="1821"/>
      </w:tblGrid>
      <w:tr w:rsidR="00916E52" w:rsidRPr="00916E52" w14:paraId="13CBACA5"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42E7E80B"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Validator</w:t>
            </w:r>
          </w:p>
        </w:tc>
        <w:tc>
          <w:tcPr>
            <w:tcW w:w="1275" w:type="dxa"/>
            <w:tcBorders>
              <w:top w:val="single" w:sz="4" w:space="0" w:color="auto"/>
              <w:left w:val="single" w:sz="4" w:space="0" w:color="auto"/>
              <w:bottom w:val="single" w:sz="4" w:space="0" w:color="auto"/>
              <w:right w:val="single" w:sz="4" w:space="0" w:color="auto"/>
            </w:tcBorders>
            <w:hideMark/>
          </w:tcPr>
          <w:p w14:paraId="55BDB3D4"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Average</w:t>
            </w:r>
          </w:p>
        </w:tc>
        <w:tc>
          <w:tcPr>
            <w:tcW w:w="1560" w:type="dxa"/>
            <w:tcBorders>
              <w:top w:val="single" w:sz="4" w:space="0" w:color="auto"/>
              <w:left w:val="single" w:sz="4" w:space="0" w:color="auto"/>
              <w:bottom w:val="single" w:sz="4" w:space="0" w:color="auto"/>
              <w:right w:val="single" w:sz="4" w:space="0" w:color="auto"/>
            </w:tcBorders>
            <w:hideMark/>
          </w:tcPr>
          <w:p w14:paraId="69A8B0F1"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Category</w:t>
            </w:r>
          </w:p>
        </w:tc>
        <w:tc>
          <w:tcPr>
            <w:tcW w:w="1823" w:type="dxa"/>
            <w:tcBorders>
              <w:top w:val="single" w:sz="4" w:space="0" w:color="auto"/>
              <w:left w:val="single" w:sz="4" w:space="0" w:color="auto"/>
              <w:bottom w:val="single" w:sz="4" w:space="0" w:color="auto"/>
              <w:right w:val="single" w:sz="4" w:space="0" w:color="auto"/>
            </w:tcBorders>
            <w:hideMark/>
          </w:tcPr>
          <w:p w14:paraId="07990118"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Interactive Multimedia Practical</w:t>
            </w:r>
          </w:p>
        </w:tc>
      </w:tr>
      <w:tr w:rsidR="00916E52" w:rsidRPr="00916E52" w14:paraId="758455FD"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07AAEEE4"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Teacher</w:t>
            </w:r>
          </w:p>
        </w:tc>
        <w:tc>
          <w:tcPr>
            <w:tcW w:w="1275" w:type="dxa"/>
            <w:tcBorders>
              <w:top w:val="single" w:sz="4" w:space="0" w:color="auto"/>
              <w:left w:val="single" w:sz="4" w:space="0" w:color="auto"/>
              <w:bottom w:val="single" w:sz="4" w:space="0" w:color="auto"/>
              <w:right w:val="single" w:sz="4" w:space="0" w:color="auto"/>
            </w:tcBorders>
            <w:hideMark/>
          </w:tcPr>
          <w:p w14:paraId="439B561A"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4.8</w:t>
            </w:r>
          </w:p>
        </w:tc>
        <w:tc>
          <w:tcPr>
            <w:tcW w:w="1560" w:type="dxa"/>
            <w:tcBorders>
              <w:top w:val="single" w:sz="4" w:space="0" w:color="auto"/>
              <w:left w:val="single" w:sz="4" w:space="0" w:color="auto"/>
              <w:bottom w:val="single" w:sz="4" w:space="0" w:color="auto"/>
              <w:right w:val="single" w:sz="4" w:space="0" w:color="auto"/>
            </w:tcBorders>
            <w:hideMark/>
          </w:tcPr>
          <w:p w14:paraId="394302E8"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Very good</w:t>
            </w:r>
          </w:p>
        </w:tc>
        <w:tc>
          <w:tcPr>
            <w:tcW w:w="1823" w:type="dxa"/>
            <w:vMerge w:val="restart"/>
            <w:tcBorders>
              <w:top w:val="single" w:sz="4" w:space="0" w:color="auto"/>
              <w:left w:val="single" w:sz="4" w:space="0" w:color="auto"/>
              <w:bottom w:val="single" w:sz="4" w:space="0" w:color="auto"/>
              <w:right w:val="single" w:sz="4" w:space="0" w:color="auto"/>
            </w:tcBorders>
            <w:hideMark/>
          </w:tcPr>
          <w:p w14:paraId="5AD3417E"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4.7 (very practical)</w:t>
            </w:r>
          </w:p>
        </w:tc>
      </w:tr>
      <w:tr w:rsidR="00916E52" w:rsidRPr="00916E52" w14:paraId="7D42DEDE" w14:textId="77777777" w:rsidTr="00F97669">
        <w:tc>
          <w:tcPr>
            <w:tcW w:w="1843" w:type="dxa"/>
            <w:tcBorders>
              <w:top w:val="single" w:sz="4" w:space="0" w:color="auto"/>
              <w:left w:val="single" w:sz="4" w:space="0" w:color="auto"/>
              <w:bottom w:val="single" w:sz="4" w:space="0" w:color="auto"/>
              <w:right w:val="single" w:sz="4" w:space="0" w:color="auto"/>
            </w:tcBorders>
            <w:hideMark/>
          </w:tcPr>
          <w:p w14:paraId="70E3B53B"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Student</w:t>
            </w:r>
          </w:p>
        </w:tc>
        <w:tc>
          <w:tcPr>
            <w:tcW w:w="1275" w:type="dxa"/>
            <w:tcBorders>
              <w:top w:val="single" w:sz="4" w:space="0" w:color="auto"/>
              <w:left w:val="single" w:sz="4" w:space="0" w:color="auto"/>
              <w:bottom w:val="single" w:sz="4" w:space="0" w:color="auto"/>
              <w:right w:val="single" w:sz="4" w:space="0" w:color="auto"/>
            </w:tcBorders>
            <w:hideMark/>
          </w:tcPr>
          <w:p w14:paraId="6AAC8F0B"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4.7</w:t>
            </w:r>
          </w:p>
        </w:tc>
        <w:tc>
          <w:tcPr>
            <w:tcW w:w="1560" w:type="dxa"/>
            <w:tcBorders>
              <w:top w:val="single" w:sz="4" w:space="0" w:color="auto"/>
              <w:left w:val="single" w:sz="4" w:space="0" w:color="auto"/>
              <w:bottom w:val="single" w:sz="4" w:space="0" w:color="auto"/>
              <w:right w:val="single" w:sz="4" w:space="0" w:color="auto"/>
            </w:tcBorders>
            <w:hideMark/>
          </w:tcPr>
          <w:p w14:paraId="78F88783" w14:textId="77777777" w:rsidR="00916E52" w:rsidRPr="00916E52" w:rsidRDefault="00916E52" w:rsidP="00F97669">
            <w:pPr>
              <w:autoSpaceDE w:val="0"/>
              <w:autoSpaceDN w:val="0"/>
              <w:adjustRightInd w:val="0"/>
              <w:spacing w:after="0"/>
              <w:jc w:val="both"/>
              <w:rPr>
                <w:rFonts w:ascii="Georgia" w:hAnsi="Georgia"/>
                <w:sz w:val="22"/>
                <w:szCs w:val="22"/>
              </w:rPr>
            </w:pPr>
            <w:r w:rsidRPr="00916E52">
              <w:rPr>
                <w:rFonts w:ascii="Georgia" w:hAnsi="Georgia"/>
                <w:sz w:val="22"/>
                <w:szCs w:val="22"/>
              </w:rPr>
              <w:t>Very good</w:t>
            </w:r>
          </w:p>
        </w:tc>
        <w:tc>
          <w:tcPr>
            <w:tcW w:w="1823" w:type="dxa"/>
            <w:vMerge/>
            <w:tcBorders>
              <w:top w:val="single" w:sz="4" w:space="0" w:color="auto"/>
              <w:left w:val="single" w:sz="4" w:space="0" w:color="auto"/>
              <w:bottom w:val="single" w:sz="4" w:space="0" w:color="auto"/>
              <w:right w:val="single" w:sz="4" w:space="0" w:color="auto"/>
            </w:tcBorders>
            <w:vAlign w:val="center"/>
            <w:hideMark/>
          </w:tcPr>
          <w:p w14:paraId="7173A9B8" w14:textId="77777777" w:rsidR="00916E52" w:rsidRPr="00916E52" w:rsidRDefault="00916E52" w:rsidP="00F97669">
            <w:pPr>
              <w:spacing w:after="0" w:line="240" w:lineRule="auto"/>
              <w:rPr>
                <w:rFonts w:ascii="Georgia" w:hAnsi="Georgia"/>
                <w:sz w:val="22"/>
                <w:szCs w:val="22"/>
              </w:rPr>
            </w:pPr>
          </w:p>
        </w:tc>
      </w:tr>
    </w:tbl>
    <w:p w14:paraId="096CE190" w14:textId="77777777" w:rsidR="00916E52" w:rsidRPr="00916E52" w:rsidRDefault="00916E52" w:rsidP="00916E52">
      <w:pPr>
        <w:pStyle w:val="ListParagraph"/>
        <w:autoSpaceDE w:val="0"/>
        <w:autoSpaceDN w:val="0"/>
        <w:adjustRightInd w:val="0"/>
        <w:spacing w:after="0"/>
        <w:ind w:left="1080"/>
        <w:jc w:val="both"/>
        <w:rPr>
          <w:rFonts w:ascii="Georgia" w:hAnsi="Georgia"/>
          <w:lang w:val="id-ID"/>
        </w:rPr>
      </w:pPr>
      <w:r w:rsidRPr="00916E52">
        <w:rPr>
          <w:rFonts w:ascii="Georgia" w:hAnsi="Georgia"/>
          <w:lang w:val="id-ID"/>
        </w:rPr>
        <w:tab/>
      </w:r>
    </w:p>
    <w:p w14:paraId="31160EFB" w14:textId="77777777" w:rsidR="00916E52" w:rsidRPr="00916E52" w:rsidRDefault="00916E52" w:rsidP="00916E52">
      <w:pPr>
        <w:pStyle w:val="ListParagraph"/>
        <w:autoSpaceDE w:val="0"/>
        <w:autoSpaceDN w:val="0"/>
        <w:adjustRightInd w:val="0"/>
        <w:spacing w:after="0"/>
        <w:ind w:left="1440" w:firstLine="720"/>
        <w:jc w:val="both"/>
        <w:rPr>
          <w:rFonts w:ascii="Georgia" w:hAnsi="Georgia"/>
          <w:lang w:val="en"/>
        </w:rPr>
      </w:pPr>
      <w:r w:rsidRPr="00916E52">
        <w:rPr>
          <w:rFonts w:ascii="Georgia" w:hAnsi="Georgia"/>
        </w:rPr>
        <w:t xml:space="preserve">From the practical results with an average of 4.7 , it can be said that interactive multimedia based on </w:t>
      </w:r>
      <w:r w:rsidRPr="00916E52">
        <w:rPr>
          <w:rFonts w:ascii="Georgia" w:hAnsi="Georgia"/>
          <w:i/>
        </w:rPr>
        <w:t xml:space="preserve">PowerPoint software </w:t>
      </w:r>
      <w:r w:rsidRPr="00916E52">
        <w:rPr>
          <w:rFonts w:ascii="Georgia" w:hAnsi="Georgia"/>
        </w:rPr>
        <w:t xml:space="preserve">is "very practical". Thus, interactive multimedia based on </w:t>
      </w:r>
      <w:r w:rsidRPr="00916E52">
        <w:rPr>
          <w:rFonts w:ascii="Georgia" w:hAnsi="Georgia"/>
          <w:i/>
        </w:rPr>
        <w:t xml:space="preserve">PowerPoint software </w:t>
      </w:r>
      <w:r w:rsidRPr="00916E52">
        <w:rPr>
          <w:rFonts w:ascii="Georgia" w:hAnsi="Georgia"/>
        </w:rPr>
        <w:t>is already practical to use in testing effectiveness.</w:t>
      </w:r>
    </w:p>
    <w:p w14:paraId="36497978" w14:textId="77777777" w:rsidR="00916E52" w:rsidRPr="00916E52" w:rsidRDefault="00916E52" w:rsidP="00916E52">
      <w:pPr>
        <w:pStyle w:val="ListParagraph"/>
        <w:numPr>
          <w:ilvl w:val="0"/>
          <w:numId w:val="9"/>
        </w:numPr>
        <w:autoSpaceDE w:val="0"/>
        <w:autoSpaceDN w:val="0"/>
        <w:adjustRightInd w:val="0"/>
        <w:spacing w:after="0"/>
        <w:jc w:val="both"/>
        <w:rPr>
          <w:rFonts w:ascii="Georgia" w:hAnsi="Georgia"/>
        </w:rPr>
      </w:pPr>
      <w:r w:rsidRPr="00916E52">
        <w:rPr>
          <w:rFonts w:ascii="Georgia" w:hAnsi="Georgia"/>
        </w:rPr>
        <w:t>Effectiveness Data Analysis</w:t>
      </w:r>
    </w:p>
    <w:p w14:paraId="3BC5B29B" w14:textId="77777777" w:rsidR="00916E52" w:rsidRPr="00916E52" w:rsidRDefault="00916E52" w:rsidP="00916E52">
      <w:pPr>
        <w:pStyle w:val="ListParagraph"/>
        <w:autoSpaceDE w:val="0"/>
        <w:autoSpaceDN w:val="0"/>
        <w:adjustRightInd w:val="0"/>
        <w:spacing w:after="0"/>
        <w:ind w:left="1080"/>
        <w:jc w:val="both"/>
        <w:rPr>
          <w:rFonts w:ascii="Georgia" w:hAnsi="Georgia"/>
        </w:rPr>
      </w:pPr>
      <w:r w:rsidRPr="00916E52">
        <w:rPr>
          <w:rFonts w:ascii="Georgia" w:hAnsi="Georgia"/>
        </w:rPr>
        <w:t xml:space="preserve">Table </w:t>
      </w:r>
      <w:r w:rsidRPr="00916E52">
        <w:rPr>
          <w:rFonts w:ascii="Georgia" w:hAnsi="Georgia"/>
          <w:lang w:val="id-ID"/>
        </w:rPr>
        <w:t xml:space="preserve">5 </w:t>
      </w:r>
      <w:r w:rsidRPr="00916E52">
        <w:rPr>
          <w:rFonts w:ascii="Georgia" w:hAnsi="Georgia"/>
        </w:rPr>
        <w:t>. Posttest calculation data</w:t>
      </w:r>
    </w:p>
    <w:tbl>
      <w:tblPr>
        <w:tblStyle w:val="TableGrid"/>
        <w:tblW w:w="0" w:type="auto"/>
        <w:tblInd w:w="1080" w:type="dxa"/>
        <w:tblLook w:val="04A0" w:firstRow="1" w:lastRow="0" w:firstColumn="1" w:lastColumn="0" w:noHBand="0" w:noVBand="1"/>
      </w:tblPr>
      <w:tblGrid>
        <w:gridCol w:w="510"/>
        <w:gridCol w:w="3018"/>
        <w:gridCol w:w="1769"/>
        <w:gridCol w:w="1776"/>
      </w:tblGrid>
      <w:tr w:rsidR="00916E52" w:rsidRPr="00916E52" w14:paraId="4B8CDC85" w14:textId="77777777" w:rsidTr="00F97669">
        <w:tc>
          <w:tcPr>
            <w:tcW w:w="510" w:type="dxa"/>
            <w:tcBorders>
              <w:top w:val="single" w:sz="4" w:space="0" w:color="auto"/>
              <w:left w:val="single" w:sz="4" w:space="0" w:color="auto"/>
              <w:bottom w:val="single" w:sz="4" w:space="0" w:color="auto"/>
              <w:right w:val="single" w:sz="4" w:space="0" w:color="auto"/>
            </w:tcBorders>
            <w:hideMark/>
          </w:tcPr>
          <w:p w14:paraId="2A61BF20"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No</w:t>
            </w:r>
          </w:p>
        </w:tc>
        <w:tc>
          <w:tcPr>
            <w:tcW w:w="3018" w:type="dxa"/>
            <w:tcBorders>
              <w:top w:val="single" w:sz="4" w:space="0" w:color="auto"/>
              <w:left w:val="single" w:sz="4" w:space="0" w:color="auto"/>
              <w:bottom w:val="single" w:sz="4" w:space="0" w:color="auto"/>
              <w:right w:val="single" w:sz="4" w:space="0" w:color="auto"/>
            </w:tcBorders>
            <w:hideMark/>
          </w:tcPr>
          <w:p w14:paraId="02EDE7CD"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Descriptive statistics</w:t>
            </w:r>
          </w:p>
        </w:tc>
        <w:tc>
          <w:tcPr>
            <w:tcW w:w="1769" w:type="dxa"/>
            <w:tcBorders>
              <w:top w:val="single" w:sz="4" w:space="0" w:color="auto"/>
              <w:left w:val="single" w:sz="4" w:space="0" w:color="auto"/>
              <w:bottom w:val="single" w:sz="4" w:space="0" w:color="auto"/>
              <w:right w:val="single" w:sz="4" w:space="0" w:color="auto"/>
            </w:tcBorders>
            <w:hideMark/>
          </w:tcPr>
          <w:p w14:paraId="7BE24749"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Pretest</w:t>
            </w:r>
          </w:p>
        </w:tc>
        <w:tc>
          <w:tcPr>
            <w:tcW w:w="1776" w:type="dxa"/>
            <w:tcBorders>
              <w:top w:val="single" w:sz="4" w:space="0" w:color="auto"/>
              <w:left w:val="single" w:sz="4" w:space="0" w:color="auto"/>
              <w:bottom w:val="single" w:sz="4" w:space="0" w:color="auto"/>
              <w:right w:val="single" w:sz="4" w:space="0" w:color="auto"/>
            </w:tcBorders>
            <w:hideMark/>
          </w:tcPr>
          <w:p w14:paraId="32D5B4FB"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Posttest</w:t>
            </w:r>
          </w:p>
        </w:tc>
      </w:tr>
      <w:tr w:rsidR="00916E52" w:rsidRPr="00916E52" w14:paraId="39F2C594" w14:textId="77777777" w:rsidTr="00F97669">
        <w:tc>
          <w:tcPr>
            <w:tcW w:w="510" w:type="dxa"/>
            <w:tcBorders>
              <w:top w:val="single" w:sz="4" w:space="0" w:color="auto"/>
              <w:left w:val="single" w:sz="4" w:space="0" w:color="auto"/>
              <w:bottom w:val="single" w:sz="4" w:space="0" w:color="auto"/>
              <w:right w:val="single" w:sz="4" w:space="0" w:color="auto"/>
            </w:tcBorders>
            <w:hideMark/>
          </w:tcPr>
          <w:p w14:paraId="75F4C443"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1</w:t>
            </w:r>
          </w:p>
        </w:tc>
        <w:tc>
          <w:tcPr>
            <w:tcW w:w="3018" w:type="dxa"/>
            <w:tcBorders>
              <w:top w:val="single" w:sz="4" w:space="0" w:color="auto"/>
              <w:left w:val="single" w:sz="4" w:space="0" w:color="auto"/>
              <w:bottom w:val="single" w:sz="4" w:space="0" w:color="auto"/>
              <w:right w:val="single" w:sz="4" w:space="0" w:color="auto"/>
            </w:tcBorders>
            <w:hideMark/>
          </w:tcPr>
          <w:p w14:paraId="4A1A3866"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Average</w:t>
            </w:r>
          </w:p>
        </w:tc>
        <w:tc>
          <w:tcPr>
            <w:tcW w:w="1769" w:type="dxa"/>
            <w:tcBorders>
              <w:top w:val="single" w:sz="4" w:space="0" w:color="auto"/>
              <w:left w:val="single" w:sz="4" w:space="0" w:color="auto"/>
              <w:bottom w:val="single" w:sz="4" w:space="0" w:color="auto"/>
              <w:right w:val="single" w:sz="4" w:space="0" w:color="auto"/>
            </w:tcBorders>
            <w:hideMark/>
          </w:tcPr>
          <w:p w14:paraId="6AF276D8"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70</w:t>
            </w:r>
          </w:p>
        </w:tc>
        <w:tc>
          <w:tcPr>
            <w:tcW w:w="1776" w:type="dxa"/>
            <w:tcBorders>
              <w:top w:val="single" w:sz="4" w:space="0" w:color="auto"/>
              <w:left w:val="single" w:sz="4" w:space="0" w:color="auto"/>
              <w:bottom w:val="single" w:sz="4" w:space="0" w:color="auto"/>
              <w:right w:val="single" w:sz="4" w:space="0" w:color="auto"/>
            </w:tcBorders>
            <w:hideMark/>
          </w:tcPr>
          <w:p w14:paraId="72C63BD8"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86</w:t>
            </w:r>
          </w:p>
        </w:tc>
      </w:tr>
      <w:tr w:rsidR="00916E52" w:rsidRPr="00916E52" w14:paraId="44934AB6" w14:textId="77777777" w:rsidTr="00F97669">
        <w:tc>
          <w:tcPr>
            <w:tcW w:w="510" w:type="dxa"/>
            <w:tcBorders>
              <w:top w:val="single" w:sz="4" w:space="0" w:color="auto"/>
              <w:left w:val="single" w:sz="4" w:space="0" w:color="auto"/>
              <w:bottom w:val="single" w:sz="4" w:space="0" w:color="auto"/>
              <w:right w:val="single" w:sz="4" w:space="0" w:color="auto"/>
            </w:tcBorders>
            <w:hideMark/>
          </w:tcPr>
          <w:p w14:paraId="31929F33"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2</w:t>
            </w:r>
          </w:p>
        </w:tc>
        <w:tc>
          <w:tcPr>
            <w:tcW w:w="3018" w:type="dxa"/>
            <w:tcBorders>
              <w:top w:val="single" w:sz="4" w:space="0" w:color="auto"/>
              <w:left w:val="single" w:sz="4" w:space="0" w:color="auto"/>
              <w:bottom w:val="single" w:sz="4" w:space="0" w:color="auto"/>
              <w:right w:val="single" w:sz="4" w:space="0" w:color="auto"/>
            </w:tcBorders>
            <w:hideMark/>
          </w:tcPr>
          <w:p w14:paraId="60F23899"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Standard deviation</w:t>
            </w:r>
          </w:p>
        </w:tc>
        <w:tc>
          <w:tcPr>
            <w:tcW w:w="1769" w:type="dxa"/>
            <w:tcBorders>
              <w:top w:val="single" w:sz="4" w:space="0" w:color="auto"/>
              <w:left w:val="single" w:sz="4" w:space="0" w:color="auto"/>
              <w:bottom w:val="single" w:sz="4" w:space="0" w:color="auto"/>
              <w:right w:val="single" w:sz="4" w:space="0" w:color="auto"/>
            </w:tcBorders>
            <w:hideMark/>
          </w:tcPr>
          <w:p w14:paraId="477233F4"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8.96</w:t>
            </w:r>
          </w:p>
        </w:tc>
        <w:tc>
          <w:tcPr>
            <w:tcW w:w="1776" w:type="dxa"/>
            <w:tcBorders>
              <w:top w:val="single" w:sz="4" w:space="0" w:color="auto"/>
              <w:left w:val="single" w:sz="4" w:space="0" w:color="auto"/>
              <w:bottom w:val="single" w:sz="4" w:space="0" w:color="auto"/>
              <w:right w:val="single" w:sz="4" w:space="0" w:color="auto"/>
            </w:tcBorders>
            <w:hideMark/>
          </w:tcPr>
          <w:p w14:paraId="033FE07A"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6.76</w:t>
            </w:r>
          </w:p>
        </w:tc>
      </w:tr>
      <w:tr w:rsidR="00916E52" w:rsidRPr="00916E52" w14:paraId="3B4A5872" w14:textId="77777777" w:rsidTr="00F97669">
        <w:tc>
          <w:tcPr>
            <w:tcW w:w="510" w:type="dxa"/>
            <w:tcBorders>
              <w:top w:val="single" w:sz="4" w:space="0" w:color="auto"/>
              <w:left w:val="single" w:sz="4" w:space="0" w:color="auto"/>
              <w:bottom w:val="single" w:sz="4" w:space="0" w:color="auto"/>
              <w:right w:val="single" w:sz="4" w:space="0" w:color="auto"/>
            </w:tcBorders>
            <w:hideMark/>
          </w:tcPr>
          <w:p w14:paraId="61A61045"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3</w:t>
            </w:r>
          </w:p>
        </w:tc>
        <w:tc>
          <w:tcPr>
            <w:tcW w:w="3018" w:type="dxa"/>
            <w:tcBorders>
              <w:top w:val="single" w:sz="4" w:space="0" w:color="auto"/>
              <w:left w:val="single" w:sz="4" w:space="0" w:color="auto"/>
              <w:bottom w:val="single" w:sz="4" w:space="0" w:color="auto"/>
              <w:right w:val="single" w:sz="4" w:space="0" w:color="auto"/>
            </w:tcBorders>
            <w:hideMark/>
          </w:tcPr>
          <w:p w14:paraId="3ACB03FA"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variance</w:t>
            </w:r>
          </w:p>
        </w:tc>
        <w:tc>
          <w:tcPr>
            <w:tcW w:w="1769" w:type="dxa"/>
            <w:tcBorders>
              <w:top w:val="single" w:sz="4" w:space="0" w:color="auto"/>
              <w:left w:val="single" w:sz="4" w:space="0" w:color="auto"/>
              <w:bottom w:val="single" w:sz="4" w:space="0" w:color="auto"/>
              <w:right w:val="single" w:sz="4" w:space="0" w:color="auto"/>
            </w:tcBorders>
            <w:hideMark/>
          </w:tcPr>
          <w:p w14:paraId="196470A7"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80.28</w:t>
            </w:r>
          </w:p>
        </w:tc>
        <w:tc>
          <w:tcPr>
            <w:tcW w:w="1776" w:type="dxa"/>
            <w:tcBorders>
              <w:top w:val="single" w:sz="4" w:space="0" w:color="auto"/>
              <w:left w:val="single" w:sz="4" w:space="0" w:color="auto"/>
              <w:bottom w:val="single" w:sz="4" w:space="0" w:color="auto"/>
              <w:right w:val="single" w:sz="4" w:space="0" w:color="auto"/>
            </w:tcBorders>
            <w:hideMark/>
          </w:tcPr>
          <w:p w14:paraId="3D42808C"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45.67</w:t>
            </w:r>
          </w:p>
        </w:tc>
      </w:tr>
      <w:tr w:rsidR="00916E52" w:rsidRPr="00916E52" w14:paraId="0008A3C9" w14:textId="77777777" w:rsidTr="00F97669">
        <w:tc>
          <w:tcPr>
            <w:tcW w:w="510" w:type="dxa"/>
            <w:tcBorders>
              <w:top w:val="single" w:sz="4" w:space="0" w:color="auto"/>
              <w:left w:val="single" w:sz="4" w:space="0" w:color="auto"/>
              <w:bottom w:val="single" w:sz="4" w:space="0" w:color="auto"/>
              <w:right w:val="single" w:sz="4" w:space="0" w:color="auto"/>
            </w:tcBorders>
            <w:hideMark/>
          </w:tcPr>
          <w:p w14:paraId="2E2FE23C"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4</w:t>
            </w:r>
          </w:p>
        </w:tc>
        <w:tc>
          <w:tcPr>
            <w:tcW w:w="3018" w:type="dxa"/>
            <w:tcBorders>
              <w:top w:val="single" w:sz="4" w:space="0" w:color="auto"/>
              <w:left w:val="single" w:sz="4" w:space="0" w:color="auto"/>
              <w:bottom w:val="single" w:sz="4" w:space="0" w:color="auto"/>
              <w:right w:val="single" w:sz="4" w:space="0" w:color="auto"/>
            </w:tcBorders>
            <w:hideMark/>
          </w:tcPr>
          <w:p w14:paraId="7E06E2F2"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Lowest value</w:t>
            </w:r>
          </w:p>
        </w:tc>
        <w:tc>
          <w:tcPr>
            <w:tcW w:w="1769" w:type="dxa"/>
            <w:tcBorders>
              <w:top w:val="single" w:sz="4" w:space="0" w:color="auto"/>
              <w:left w:val="single" w:sz="4" w:space="0" w:color="auto"/>
              <w:bottom w:val="single" w:sz="4" w:space="0" w:color="auto"/>
              <w:right w:val="single" w:sz="4" w:space="0" w:color="auto"/>
            </w:tcBorders>
            <w:hideMark/>
          </w:tcPr>
          <w:p w14:paraId="693D653B"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40</w:t>
            </w:r>
          </w:p>
        </w:tc>
        <w:tc>
          <w:tcPr>
            <w:tcW w:w="1776" w:type="dxa"/>
            <w:tcBorders>
              <w:top w:val="single" w:sz="4" w:space="0" w:color="auto"/>
              <w:left w:val="single" w:sz="4" w:space="0" w:color="auto"/>
              <w:bottom w:val="single" w:sz="4" w:space="0" w:color="auto"/>
              <w:right w:val="single" w:sz="4" w:space="0" w:color="auto"/>
            </w:tcBorders>
            <w:hideMark/>
          </w:tcPr>
          <w:p w14:paraId="73618A6E"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73</w:t>
            </w:r>
          </w:p>
        </w:tc>
      </w:tr>
      <w:tr w:rsidR="00916E52" w:rsidRPr="00916E52" w14:paraId="0D4FCAB6" w14:textId="77777777" w:rsidTr="00F97669">
        <w:tc>
          <w:tcPr>
            <w:tcW w:w="510" w:type="dxa"/>
            <w:tcBorders>
              <w:top w:val="single" w:sz="4" w:space="0" w:color="auto"/>
              <w:left w:val="single" w:sz="4" w:space="0" w:color="auto"/>
              <w:bottom w:val="single" w:sz="4" w:space="0" w:color="auto"/>
              <w:right w:val="single" w:sz="4" w:space="0" w:color="auto"/>
            </w:tcBorders>
            <w:hideMark/>
          </w:tcPr>
          <w:p w14:paraId="66801961"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5</w:t>
            </w:r>
          </w:p>
        </w:tc>
        <w:tc>
          <w:tcPr>
            <w:tcW w:w="3018" w:type="dxa"/>
            <w:tcBorders>
              <w:top w:val="single" w:sz="4" w:space="0" w:color="auto"/>
              <w:left w:val="single" w:sz="4" w:space="0" w:color="auto"/>
              <w:bottom w:val="single" w:sz="4" w:space="0" w:color="auto"/>
              <w:right w:val="single" w:sz="4" w:space="0" w:color="auto"/>
            </w:tcBorders>
            <w:hideMark/>
          </w:tcPr>
          <w:p w14:paraId="5B5A8364"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The highest score</w:t>
            </w:r>
          </w:p>
        </w:tc>
        <w:tc>
          <w:tcPr>
            <w:tcW w:w="1769" w:type="dxa"/>
            <w:tcBorders>
              <w:top w:val="single" w:sz="4" w:space="0" w:color="auto"/>
              <w:left w:val="single" w:sz="4" w:space="0" w:color="auto"/>
              <w:bottom w:val="single" w:sz="4" w:space="0" w:color="auto"/>
              <w:right w:val="single" w:sz="4" w:space="0" w:color="auto"/>
            </w:tcBorders>
            <w:hideMark/>
          </w:tcPr>
          <w:p w14:paraId="3A6F830C"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80</w:t>
            </w:r>
          </w:p>
        </w:tc>
        <w:tc>
          <w:tcPr>
            <w:tcW w:w="1776" w:type="dxa"/>
            <w:tcBorders>
              <w:top w:val="single" w:sz="4" w:space="0" w:color="auto"/>
              <w:left w:val="single" w:sz="4" w:space="0" w:color="auto"/>
              <w:bottom w:val="single" w:sz="4" w:space="0" w:color="auto"/>
              <w:right w:val="single" w:sz="4" w:space="0" w:color="auto"/>
            </w:tcBorders>
            <w:hideMark/>
          </w:tcPr>
          <w:p w14:paraId="63033687" w14:textId="77777777" w:rsidR="00916E52" w:rsidRPr="00916E52" w:rsidRDefault="00916E52" w:rsidP="00F97669">
            <w:pPr>
              <w:pStyle w:val="ListParagraph"/>
              <w:autoSpaceDE w:val="0"/>
              <w:autoSpaceDN w:val="0"/>
              <w:adjustRightInd w:val="0"/>
              <w:spacing w:after="0"/>
              <w:ind w:left="0"/>
              <w:jc w:val="both"/>
              <w:rPr>
                <w:rFonts w:ascii="Georgia" w:hAnsi="Georgia"/>
                <w:sz w:val="22"/>
                <w:szCs w:val="22"/>
              </w:rPr>
            </w:pPr>
            <w:r w:rsidRPr="00916E52">
              <w:rPr>
                <w:rFonts w:ascii="Georgia" w:hAnsi="Georgia"/>
                <w:sz w:val="22"/>
                <w:szCs w:val="22"/>
              </w:rPr>
              <w:t>93</w:t>
            </w:r>
          </w:p>
        </w:tc>
      </w:tr>
    </w:tbl>
    <w:p w14:paraId="492070A6" w14:textId="77777777" w:rsidR="00916E52" w:rsidRPr="00916E52" w:rsidRDefault="00916E52" w:rsidP="00916E52">
      <w:pPr>
        <w:pStyle w:val="ListParagraph"/>
        <w:autoSpaceDE w:val="0"/>
        <w:autoSpaceDN w:val="0"/>
        <w:adjustRightInd w:val="0"/>
        <w:spacing w:after="0"/>
        <w:ind w:left="1080"/>
        <w:jc w:val="both"/>
        <w:rPr>
          <w:rFonts w:ascii="Georgia" w:hAnsi="Georgia"/>
          <w:lang w:val="en"/>
        </w:rPr>
      </w:pPr>
    </w:p>
    <w:p w14:paraId="7C8E638C" w14:textId="77777777" w:rsidR="00916E52" w:rsidRPr="00916E52" w:rsidRDefault="00916E52" w:rsidP="00916E52">
      <w:pPr>
        <w:pStyle w:val="ListParagraph"/>
        <w:autoSpaceDE w:val="0"/>
        <w:autoSpaceDN w:val="0"/>
        <w:adjustRightInd w:val="0"/>
        <w:spacing w:after="0"/>
        <w:ind w:left="1080" w:firstLine="360"/>
        <w:jc w:val="both"/>
        <w:rPr>
          <w:rFonts w:ascii="Georgia" w:hAnsi="Georgia"/>
          <w:lang w:val="id-ID"/>
        </w:rPr>
      </w:pPr>
      <w:r w:rsidRPr="00916E52">
        <w:rPr>
          <w:rFonts w:ascii="Georgia" w:hAnsi="Georgia"/>
        </w:rPr>
        <w:t xml:space="preserve">The test results obtained stated that 91% of the number of fifth grade students at SDIT Nurul Ilmi scored above the KKM after using interactive multimedia based on </w:t>
      </w:r>
      <w:r w:rsidRPr="00916E52">
        <w:rPr>
          <w:rFonts w:ascii="Georgia" w:hAnsi="Georgia"/>
          <w:i/>
        </w:rPr>
        <w:t xml:space="preserve">PowerPoint Software. </w:t>
      </w:r>
      <w:r w:rsidRPr="00916E52">
        <w:rPr>
          <w:rFonts w:ascii="Georgia" w:hAnsi="Georgia"/>
        </w:rPr>
        <w:t xml:space="preserve">Based on the previous researcher's determination that if 85% of the number of fifth grade students at SDIT Nurul Ilmi get a score above the KKM after using interactive multimedia based on </w:t>
      </w:r>
      <w:r w:rsidRPr="00916E52">
        <w:rPr>
          <w:rFonts w:ascii="Georgia" w:hAnsi="Georgia"/>
          <w:i/>
        </w:rPr>
        <w:t xml:space="preserve">PowerPoint software </w:t>
      </w:r>
      <w:r w:rsidRPr="00916E52">
        <w:rPr>
          <w:rFonts w:ascii="Georgia" w:hAnsi="Georgia"/>
        </w:rPr>
        <w:t xml:space="preserve">, then this product is declared effective. This is in accordance with what was stated by Sugiyono (2016), that the new work system will be effective if the value after treatment is greater than the value before treatment. Based on the research results, interactive multimedia based on </w:t>
      </w:r>
      <w:r w:rsidRPr="00916E52">
        <w:rPr>
          <w:rFonts w:ascii="Georgia" w:hAnsi="Georgia"/>
          <w:i/>
        </w:rPr>
        <w:t xml:space="preserve">PowerPoint software is </w:t>
      </w:r>
      <w:r w:rsidRPr="00916E52">
        <w:rPr>
          <w:rFonts w:ascii="Georgia" w:hAnsi="Georgia"/>
        </w:rPr>
        <w:t xml:space="preserve">effective for increasing students' knowledge </w:t>
      </w:r>
      <w:r w:rsidRPr="00916E52">
        <w:rPr>
          <w:rFonts w:ascii="Georgia" w:hAnsi="Georgia"/>
          <w:lang w:val="id-ID"/>
        </w:rPr>
        <w:t>.</w:t>
      </w:r>
    </w:p>
    <w:p w14:paraId="4F35270A" w14:textId="77777777" w:rsidR="00916E52" w:rsidRPr="00916E52" w:rsidRDefault="00916E52" w:rsidP="00916E52">
      <w:pPr>
        <w:autoSpaceDE w:val="0"/>
        <w:autoSpaceDN w:val="0"/>
        <w:adjustRightInd w:val="0"/>
        <w:spacing w:after="0"/>
        <w:jc w:val="both"/>
        <w:rPr>
          <w:rFonts w:ascii="Times New Roman" w:eastAsiaTheme="minorHAnsi" w:hAnsi="Times New Roman"/>
          <w:sz w:val="24"/>
          <w:szCs w:val="24"/>
          <w:lang w:val="en"/>
        </w:rPr>
      </w:pPr>
    </w:p>
    <w:p w14:paraId="0F08727D" w14:textId="66EAD1AD" w:rsidR="00B45104" w:rsidRDefault="00B45104" w:rsidP="00B45104">
      <w:pPr>
        <w:spacing w:after="0" w:line="360" w:lineRule="auto"/>
        <w:jc w:val="both"/>
        <w:rPr>
          <w:rFonts w:ascii="Georgia" w:eastAsia="Arial" w:hAnsi="Georgia" w:cs="Times New Roman"/>
          <w:b/>
        </w:rPr>
      </w:pPr>
      <w:r>
        <w:rPr>
          <w:rFonts w:ascii="Georgia" w:eastAsia="Arial" w:hAnsi="Georgia" w:cs="Times New Roman"/>
          <w:b/>
        </w:rPr>
        <w:t xml:space="preserve">CONCLUSION </w:t>
      </w:r>
    </w:p>
    <w:p w14:paraId="3E3EFBBE" w14:textId="77777777" w:rsidR="00B22227" w:rsidRPr="00B22227" w:rsidRDefault="00B22227" w:rsidP="00B22227">
      <w:pPr>
        <w:pStyle w:val="ListParagraph"/>
        <w:autoSpaceDE w:val="0"/>
        <w:autoSpaceDN w:val="0"/>
        <w:adjustRightInd w:val="0"/>
        <w:spacing w:after="0"/>
        <w:ind w:left="0" w:firstLine="709"/>
        <w:jc w:val="both"/>
        <w:rPr>
          <w:rFonts w:ascii="Georgia" w:hAnsi="Georgia"/>
          <w:lang w:val="en"/>
        </w:rPr>
      </w:pPr>
      <w:r w:rsidRPr="00B22227">
        <w:rPr>
          <w:rFonts w:ascii="Georgia" w:hAnsi="Georgia"/>
        </w:rPr>
        <w:t>After conducting the research, the research data were then analyzed, so that from the data analysis it can be concluded that the results are as follows:</w:t>
      </w:r>
    </w:p>
    <w:p w14:paraId="114C8DDB" w14:textId="77777777" w:rsidR="00B22227" w:rsidRPr="00B22227" w:rsidRDefault="00B22227" w:rsidP="00B22227">
      <w:pPr>
        <w:pStyle w:val="ListParagraph"/>
        <w:numPr>
          <w:ilvl w:val="0"/>
          <w:numId w:val="10"/>
        </w:numPr>
        <w:autoSpaceDE w:val="0"/>
        <w:autoSpaceDN w:val="0"/>
        <w:adjustRightInd w:val="0"/>
        <w:spacing w:after="0"/>
        <w:jc w:val="both"/>
        <w:rPr>
          <w:rFonts w:ascii="Georgia" w:hAnsi="Georgia"/>
        </w:rPr>
      </w:pPr>
      <w:r w:rsidRPr="00B22227">
        <w:rPr>
          <w:rFonts w:ascii="Georgia" w:hAnsi="Georgia"/>
        </w:rPr>
        <w:t>Based on the results of the validator, interactive multimedia based on PowerPoint software got an average score of 4.38 with the criteria of "Very Good". Thus, interactive multimedia based on PowerPoint software that has been developed is very valid and can be used for the learning process, especially science learning for grade 5 semester 1.</w:t>
      </w:r>
    </w:p>
    <w:p w14:paraId="40EAB844" w14:textId="77777777" w:rsidR="00B22227" w:rsidRPr="00B22227" w:rsidRDefault="00B22227" w:rsidP="00B22227">
      <w:pPr>
        <w:pStyle w:val="ListParagraph"/>
        <w:numPr>
          <w:ilvl w:val="0"/>
          <w:numId w:val="10"/>
        </w:numPr>
        <w:autoSpaceDE w:val="0"/>
        <w:autoSpaceDN w:val="0"/>
        <w:adjustRightInd w:val="0"/>
        <w:spacing w:after="0"/>
        <w:jc w:val="both"/>
        <w:rPr>
          <w:rFonts w:ascii="Georgia" w:hAnsi="Georgia"/>
        </w:rPr>
      </w:pPr>
      <w:r w:rsidRPr="00B22227">
        <w:rPr>
          <w:rFonts w:ascii="Georgia" w:hAnsi="Georgia"/>
        </w:rPr>
        <w:lastRenderedPageBreak/>
        <w:t>PowerPoint software-based interactive multimedia is very practical to use. This is known from the results of practicality by giving a questionnaire to 1 teacher and 11 students at SDIT Nurul Ilmi Pariaman City. The average score of the teachers is 4.8 with the criteria of "Very Good", the average score of the students is 4.7 with the criteria of "Very Good". Thus, interactive multimedia based on PowerPoint software gets an average score of 4.7 with the criteria of "Very Practical". This means that grade 5SD students are greatly helped in understanding the material by learning to use interactive multimedia based on PowerPoint software.</w:t>
      </w:r>
    </w:p>
    <w:p w14:paraId="07ABDAE7" w14:textId="77777777" w:rsidR="00B22227" w:rsidRPr="00B22227" w:rsidRDefault="00B22227" w:rsidP="00B22227">
      <w:pPr>
        <w:pStyle w:val="ListParagraph"/>
        <w:numPr>
          <w:ilvl w:val="0"/>
          <w:numId w:val="10"/>
        </w:numPr>
        <w:autoSpaceDE w:val="0"/>
        <w:autoSpaceDN w:val="0"/>
        <w:adjustRightInd w:val="0"/>
        <w:spacing w:after="0"/>
        <w:jc w:val="both"/>
        <w:rPr>
          <w:rFonts w:ascii="Georgia" w:hAnsi="Georgia"/>
        </w:rPr>
      </w:pPr>
      <w:r w:rsidRPr="00B22227">
        <w:rPr>
          <w:rFonts w:ascii="Georgia" w:hAnsi="Georgia"/>
        </w:rPr>
        <w:t xml:space="preserve">PowerPoint software-based interactive multimedia is very effective to use. This is known from the results of the students' pretest and posttest. The test results obtained stated that 91% of the number of fifth grade students at SDIT Nurul Ilmi scored above the KKM after using interactive multimedia based on </w:t>
      </w:r>
      <w:r w:rsidRPr="00B22227">
        <w:rPr>
          <w:rFonts w:ascii="Georgia" w:hAnsi="Georgia"/>
          <w:i/>
        </w:rPr>
        <w:t xml:space="preserve">PowerPoint Software. </w:t>
      </w:r>
      <w:r w:rsidRPr="00B22227">
        <w:rPr>
          <w:rFonts w:ascii="Georgia" w:hAnsi="Georgia"/>
        </w:rPr>
        <w:t xml:space="preserve">Based on the previous researcher's determination that if 85% of the number of fifth grade students at SDIT Nurul Ilmi get a score above the KKM after using interactive multimedia based on </w:t>
      </w:r>
      <w:r w:rsidRPr="00B22227">
        <w:rPr>
          <w:rFonts w:ascii="Georgia" w:hAnsi="Georgia"/>
          <w:i/>
        </w:rPr>
        <w:t xml:space="preserve">PowerPoint software </w:t>
      </w:r>
      <w:r w:rsidRPr="00B22227">
        <w:rPr>
          <w:rFonts w:ascii="Georgia" w:hAnsi="Georgia"/>
        </w:rPr>
        <w:t xml:space="preserve">, then this product is declared effective. Based on the results of the analysis, interactive multimedia based on </w:t>
      </w:r>
      <w:r w:rsidRPr="00B22227">
        <w:rPr>
          <w:rFonts w:ascii="Georgia" w:hAnsi="Georgia"/>
          <w:i/>
        </w:rPr>
        <w:t xml:space="preserve">PowerPoint software is </w:t>
      </w:r>
      <w:r w:rsidRPr="00B22227">
        <w:rPr>
          <w:rFonts w:ascii="Georgia" w:hAnsi="Georgia"/>
        </w:rPr>
        <w:t>effective for increasing students' knowledge.</w:t>
      </w:r>
    </w:p>
    <w:p w14:paraId="6498FF87" w14:textId="77777777" w:rsidR="00B45104" w:rsidRDefault="00B45104" w:rsidP="00B45104">
      <w:pPr>
        <w:spacing w:after="0" w:line="240" w:lineRule="auto"/>
        <w:jc w:val="both"/>
        <w:rPr>
          <w:rFonts w:ascii="Georgia" w:eastAsia="Times New Roman" w:hAnsi="Georgia" w:cs="Times New Roman"/>
          <w:b/>
        </w:rPr>
      </w:pPr>
    </w:p>
    <w:p w14:paraId="5C8FD75A" w14:textId="77777777" w:rsidR="00B45104" w:rsidRDefault="00B45104" w:rsidP="00B45104">
      <w:pPr>
        <w:spacing w:after="0" w:line="360" w:lineRule="auto"/>
        <w:jc w:val="both"/>
        <w:rPr>
          <w:rFonts w:ascii="Georgia" w:eastAsia="Arial" w:hAnsi="Georgia" w:cs="Times New Roman"/>
          <w:b/>
        </w:rPr>
      </w:pPr>
      <w:r>
        <w:rPr>
          <w:rFonts w:ascii="Georgia" w:eastAsia="Arial" w:hAnsi="Georgia" w:cs="Times New Roman"/>
          <w:b/>
        </w:rPr>
        <w:t>REFERENCES</w:t>
      </w:r>
    </w:p>
    <w:p w14:paraId="62F27EAD" w14:textId="4D35D850" w:rsidR="00B22227" w:rsidRPr="00B22227" w:rsidRDefault="00B22227" w:rsidP="00B22227">
      <w:pPr>
        <w:pStyle w:val="NormalWeb"/>
        <w:ind w:left="720" w:hanging="720"/>
        <w:jc w:val="both"/>
        <w:rPr>
          <w:rFonts w:ascii="Georgia" w:hAnsi="Georgia"/>
          <w:sz w:val="22"/>
          <w:szCs w:val="22"/>
        </w:rPr>
      </w:pPr>
      <w:r w:rsidRPr="00B22227">
        <w:rPr>
          <w:rFonts w:ascii="Georgia" w:hAnsi="Georgia"/>
          <w:sz w:val="22"/>
          <w:szCs w:val="22"/>
        </w:rPr>
        <w:t xml:space="preserve">Abdullah, R. (2012). </w:t>
      </w:r>
      <w:r w:rsidRPr="00B22227">
        <w:rPr>
          <w:rFonts w:ascii="Georgia" w:hAnsi="Georgia"/>
          <w:i/>
          <w:sz w:val="22"/>
          <w:szCs w:val="22"/>
        </w:rPr>
        <w:t>Pembelajaran Berbasis Pemanfaatan Sumber Belajar</w:t>
      </w:r>
      <w:r w:rsidRPr="00B22227">
        <w:rPr>
          <w:rFonts w:ascii="Georgia" w:hAnsi="Georgia"/>
          <w:sz w:val="22"/>
          <w:szCs w:val="22"/>
        </w:rPr>
        <w:t xml:space="preserve">. </w:t>
      </w:r>
      <w:r w:rsidRPr="00B22227">
        <w:rPr>
          <w:rFonts w:ascii="Georgia" w:hAnsi="Georgia"/>
          <w:i/>
          <w:iCs/>
          <w:sz w:val="22"/>
          <w:szCs w:val="22"/>
        </w:rPr>
        <w:t>Jurnal Ilmiah Didaktika</w:t>
      </w:r>
      <w:r w:rsidRPr="00B22227">
        <w:rPr>
          <w:rFonts w:ascii="Georgia" w:hAnsi="Georgia"/>
          <w:sz w:val="22"/>
          <w:szCs w:val="22"/>
        </w:rPr>
        <w:t xml:space="preserve">, </w:t>
      </w:r>
      <w:r w:rsidRPr="00B22227">
        <w:rPr>
          <w:rFonts w:ascii="Georgia" w:hAnsi="Georgia"/>
          <w:i/>
          <w:iCs/>
          <w:sz w:val="22"/>
          <w:szCs w:val="22"/>
        </w:rPr>
        <w:t>12</w:t>
      </w:r>
      <w:r w:rsidRPr="00B22227">
        <w:rPr>
          <w:rFonts w:ascii="Georgia" w:hAnsi="Georgia"/>
          <w:sz w:val="22"/>
          <w:szCs w:val="22"/>
        </w:rPr>
        <w:t>(2), 216–231.</w:t>
      </w:r>
      <w:r w:rsidRPr="00B22227">
        <w:rPr>
          <w:rFonts w:ascii="Georgia" w:hAnsi="Georgia"/>
          <w:color w:val="FFFFFF" w:themeColor="background1"/>
          <w:sz w:val="22"/>
          <w:szCs w:val="22"/>
        </w:rPr>
        <w:t>.</w:t>
      </w:r>
      <w:hyperlink r:id="rId24" w:history="1">
        <w:r w:rsidRPr="00B61B87">
          <w:rPr>
            <w:rStyle w:val="Hyperlink"/>
            <w:rFonts w:ascii="Georgia" w:hAnsi="Georgia"/>
            <w:sz w:val="22"/>
            <w:szCs w:val="22"/>
          </w:rPr>
          <w:t>https://doi.org/10.22373/jid.v12i2.449</w:t>
        </w:r>
      </w:hyperlink>
      <w:r w:rsidRPr="00B22227">
        <w:rPr>
          <w:rFonts w:ascii="Georgia" w:hAnsi="Georgia"/>
          <w:sz w:val="22"/>
          <w:szCs w:val="22"/>
        </w:rPr>
        <w:t xml:space="preserve"> </w:t>
      </w:r>
    </w:p>
    <w:p w14:paraId="0BF29349" w14:textId="37C5E4B4" w:rsidR="00B22227" w:rsidRPr="00B22227" w:rsidRDefault="00B22227" w:rsidP="00B22227">
      <w:pPr>
        <w:pStyle w:val="NormalWeb"/>
        <w:spacing w:before="0" w:beforeAutospacing="0" w:after="240" w:afterAutospacing="0"/>
        <w:ind w:left="720" w:hanging="720"/>
        <w:jc w:val="both"/>
        <w:rPr>
          <w:rFonts w:ascii="Georgia" w:hAnsi="Georgia"/>
          <w:sz w:val="22"/>
          <w:szCs w:val="22"/>
        </w:rPr>
      </w:pPr>
      <w:r w:rsidRPr="00B22227">
        <w:rPr>
          <w:rFonts w:ascii="Georgia" w:hAnsi="Georgia"/>
          <w:sz w:val="22"/>
          <w:szCs w:val="22"/>
        </w:rPr>
        <w:t xml:space="preserve">Agnezi, L. A. 2019. </w:t>
      </w:r>
      <w:r w:rsidRPr="00B22227">
        <w:rPr>
          <w:rStyle w:val="markedcontent"/>
          <w:rFonts w:ascii="Georgia" w:hAnsi="Georgia"/>
          <w:i/>
          <w:sz w:val="22"/>
          <w:szCs w:val="22"/>
        </w:rPr>
        <w:t>Validitas, Reliabilitas, Praktikalitas, dan Efektifitas Bahan Ajar Non Cetak Meliputi: Audio, Audio Visual, Video, Multimedia, Display (Berbasis ICT). Jurnal INA-Rxiv, 9(1)</w:t>
      </w:r>
      <w:r w:rsidRPr="00B22227">
        <w:rPr>
          <w:rStyle w:val="markedcontent"/>
          <w:rFonts w:ascii="Georgia" w:hAnsi="Georgia"/>
          <w:sz w:val="22"/>
          <w:szCs w:val="22"/>
        </w:rPr>
        <w:t>, 156-176</w:t>
      </w:r>
      <w:r w:rsidRPr="00B22227">
        <w:rPr>
          <w:rStyle w:val="markedcontent"/>
          <w:rFonts w:ascii="Georgia" w:hAnsi="Georgia"/>
          <w:color w:val="FFFFFF" w:themeColor="background1"/>
          <w:sz w:val="22"/>
          <w:szCs w:val="22"/>
        </w:rPr>
        <w:t>.</w:t>
      </w:r>
      <w:hyperlink r:id="rId25" w:history="1">
        <w:r w:rsidRPr="00B61B87">
          <w:rPr>
            <w:rStyle w:val="Hyperlink"/>
            <w:rFonts w:ascii="Georgia" w:hAnsi="Georgia"/>
            <w:sz w:val="22"/>
            <w:szCs w:val="22"/>
          </w:rPr>
          <w:t>https://osf.io/preprints/inarxiv/y843x/</w:t>
        </w:r>
      </w:hyperlink>
      <w:r w:rsidRPr="00B22227">
        <w:rPr>
          <w:rStyle w:val="markedcontent"/>
          <w:rFonts w:ascii="Georgia" w:hAnsi="Georgia"/>
          <w:sz w:val="22"/>
          <w:szCs w:val="22"/>
        </w:rPr>
        <w:t xml:space="preserve"> </w:t>
      </w:r>
    </w:p>
    <w:p w14:paraId="7409023A" w14:textId="77777777" w:rsidR="00B22227" w:rsidRPr="00B22227" w:rsidRDefault="00B22227" w:rsidP="00B22227">
      <w:pPr>
        <w:pStyle w:val="NormalWeb"/>
        <w:spacing w:before="0" w:beforeAutospacing="0" w:after="240" w:afterAutospacing="0"/>
        <w:ind w:left="720" w:hanging="720"/>
        <w:jc w:val="both"/>
        <w:rPr>
          <w:rFonts w:ascii="Georgia" w:hAnsi="Georgia"/>
          <w:sz w:val="22"/>
          <w:szCs w:val="22"/>
        </w:rPr>
      </w:pPr>
      <w:r w:rsidRPr="00B22227">
        <w:rPr>
          <w:rFonts w:ascii="Georgia" w:hAnsi="Georgia"/>
          <w:sz w:val="22"/>
          <w:szCs w:val="22"/>
        </w:rPr>
        <w:t xml:space="preserve">Ahmadi, F. 2010. </w:t>
      </w:r>
      <w:r w:rsidRPr="00B22227">
        <w:rPr>
          <w:rFonts w:ascii="Georgia" w:hAnsi="Georgia"/>
          <w:i/>
          <w:sz w:val="22"/>
          <w:szCs w:val="22"/>
        </w:rPr>
        <w:t>Meningkatkan Minat Membaca Siswa Sekolah Dasar Dengan Metode Glenn Doman Berbasis Multimedia. Jurnal Penelitian Pendidikan, 27(1)</w:t>
      </w:r>
      <w:r w:rsidRPr="00B22227">
        <w:rPr>
          <w:rFonts w:ascii="Georgia" w:hAnsi="Georgia"/>
          <w:sz w:val="22"/>
          <w:szCs w:val="22"/>
        </w:rPr>
        <w:t>, 57-77.</w:t>
      </w:r>
    </w:p>
    <w:p w14:paraId="18A75971" w14:textId="77777777" w:rsidR="00B22227" w:rsidRPr="00B22227" w:rsidRDefault="00B22227" w:rsidP="00B22227">
      <w:pPr>
        <w:pStyle w:val="NormalWeb"/>
        <w:spacing w:before="0" w:beforeAutospacing="0" w:after="240" w:afterAutospacing="0"/>
        <w:ind w:left="720" w:hanging="720"/>
        <w:jc w:val="both"/>
        <w:rPr>
          <w:rFonts w:ascii="Georgia" w:hAnsi="Georgia"/>
          <w:sz w:val="22"/>
          <w:szCs w:val="22"/>
        </w:rPr>
      </w:pPr>
      <w:r w:rsidRPr="00B22227">
        <w:rPr>
          <w:rFonts w:ascii="Georgia" w:hAnsi="Georgia"/>
          <w:sz w:val="22"/>
          <w:szCs w:val="22"/>
        </w:rPr>
        <w:t xml:space="preserve">Ali, M. 2009. </w:t>
      </w:r>
      <w:r w:rsidRPr="00B22227">
        <w:rPr>
          <w:rFonts w:ascii="Georgia" w:hAnsi="Georgia"/>
          <w:i/>
          <w:sz w:val="22"/>
          <w:szCs w:val="22"/>
        </w:rPr>
        <w:t xml:space="preserve">Pengembangan Media Pembelajaran Interaktif Mata Kuliah Medan Elektromagnetik. JurnalEdukasi Elektro, 5(1), </w:t>
      </w:r>
      <w:r w:rsidRPr="00B22227">
        <w:rPr>
          <w:rFonts w:ascii="Georgia" w:hAnsi="Georgia"/>
          <w:sz w:val="22"/>
          <w:szCs w:val="22"/>
        </w:rPr>
        <w:t>11-18.</w:t>
      </w:r>
    </w:p>
    <w:p w14:paraId="671F0CF4" w14:textId="77777777" w:rsidR="00B22227" w:rsidRPr="00B22227" w:rsidRDefault="00B22227" w:rsidP="00B22227">
      <w:pPr>
        <w:spacing w:after="240" w:line="240" w:lineRule="auto"/>
        <w:ind w:left="720" w:hanging="720"/>
        <w:jc w:val="both"/>
        <w:rPr>
          <w:rFonts w:ascii="Georgia" w:hAnsi="Georgia" w:cs="Times New Roman"/>
        </w:rPr>
      </w:pPr>
      <w:r w:rsidRPr="00B22227">
        <w:rPr>
          <w:rFonts w:ascii="Georgia" w:hAnsi="Georgia" w:cs="Times New Roman"/>
        </w:rPr>
        <w:t xml:space="preserve">Alwasilah, A. Chaedar. 2009. </w:t>
      </w:r>
      <w:r w:rsidRPr="00B22227">
        <w:rPr>
          <w:rFonts w:ascii="Georgia" w:hAnsi="Georgia" w:cs="Times New Roman"/>
          <w:i/>
        </w:rPr>
        <w:t>Pokoknya Kualitatif</w:t>
      </w:r>
      <w:r w:rsidRPr="00B22227">
        <w:rPr>
          <w:rFonts w:ascii="Georgia" w:hAnsi="Georgia" w:cs="Times New Roman"/>
        </w:rPr>
        <w:t>. Jakarta: Pustaka Jaya.</w:t>
      </w:r>
    </w:p>
    <w:p w14:paraId="2D40E2BB" w14:textId="77777777" w:rsidR="00B22227" w:rsidRPr="00B22227" w:rsidRDefault="00B22227" w:rsidP="00B22227">
      <w:pPr>
        <w:autoSpaceDE w:val="0"/>
        <w:autoSpaceDN w:val="0"/>
        <w:adjustRightInd w:val="0"/>
        <w:spacing w:after="240" w:line="240" w:lineRule="auto"/>
        <w:ind w:left="720" w:hanging="720"/>
        <w:jc w:val="both"/>
        <w:rPr>
          <w:rFonts w:ascii="Georgia" w:hAnsi="Georgia" w:cs="Times New Roman"/>
          <w:bCs/>
        </w:rPr>
      </w:pPr>
      <w:r w:rsidRPr="00B22227">
        <w:rPr>
          <w:rFonts w:ascii="Georgia" w:hAnsi="Georgia" w:cs="Times New Roman"/>
        </w:rPr>
        <w:t xml:space="preserve">Anggraeni, Nurul 2015. </w:t>
      </w:r>
      <w:r w:rsidRPr="00B22227">
        <w:rPr>
          <w:rFonts w:ascii="Georgia" w:hAnsi="Georgia" w:cs="Times New Roman"/>
          <w:bCs/>
          <w:i/>
        </w:rPr>
        <w:t xml:space="preserve">Pengembangan Media Pembelajaran Berbasis Multimedia Interaktif Menggunakan </w:t>
      </w:r>
      <w:r w:rsidRPr="00B22227">
        <w:rPr>
          <w:rFonts w:ascii="Georgia" w:hAnsi="Georgia" w:cs="Times New Roman"/>
          <w:bCs/>
          <w:i/>
          <w:iCs/>
        </w:rPr>
        <w:t xml:space="preserve">Adobe Flash CS5 </w:t>
      </w:r>
      <w:r w:rsidRPr="00B22227">
        <w:rPr>
          <w:rFonts w:ascii="Georgia" w:hAnsi="Georgia" w:cs="Times New Roman"/>
          <w:bCs/>
          <w:i/>
        </w:rPr>
        <w:t>untuk SMK Kelas XI Kompetensi Keahlian Administrasi Perkantoran pada Kompetensi Dasar Menguraikan Sistem Informasi Manajemen</w:t>
      </w:r>
      <w:r w:rsidRPr="00B22227">
        <w:rPr>
          <w:rFonts w:ascii="Georgia" w:hAnsi="Georgia" w:cs="Times New Roman"/>
          <w:bCs/>
        </w:rPr>
        <w:t>. Yogyakarta: Universitas Yogyakarta</w:t>
      </w:r>
    </w:p>
    <w:p w14:paraId="2D46DD9A" w14:textId="77777777" w:rsidR="00B22227" w:rsidRPr="00B22227" w:rsidRDefault="00B22227" w:rsidP="00B22227">
      <w:pPr>
        <w:pStyle w:val="NormalWeb"/>
        <w:spacing w:after="240" w:afterAutospacing="0"/>
        <w:ind w:left="709" w:hanging="709"/>
        <w:jc w:val="both"/>
        <w:rPr>
          <w:rFonts w:ascii="Georgia" w:hAnsi="Georgia"/>
          <w:sz w:val="22"/>
          <w:szCs w:val="22"/>
        </w:rPr>
      </w:pPr>
      <w:r w:rsidRPr="00B22227">
        <w:rPr>
          <w:rFonts w:ascii="Georgia" w:hAnsi="Georgia"/>
          <w:sz w:val="22"/>
          <w:szCs w:val="22"/>
        </w:rPr>
        <w:t xml:space="preserve">Annisa, N., &amp; Simbolon, N. 2018. </w:t>
      </w:r>
      <w:r w:rsidRPr="00B22227">
        <w:rPr>
          <w:rFonts w:ascii="Georgia" w:hAnsi="Georgia"/>
          <w:i/>
          <w:sz w:val="22"/>
          <w:szCs w:val="22"/>
        </w:rPr>
        <w:t xml:space="preserve">Pengembangan Media Pembelajaran Interaktif Ipa Berbasis Model Pembelajaran Guided Inquiry Pada Materi Gaya Di Kelas Iv Sd Negeri 101776 Sampali. </w:t>
      </w:r>
      <w:r w:rsidRPr="00B22227">
        <w:rPr>
          <w:rFonts w:ascii="Georgia" w:hAnsi="Georgia"/>
          <w:i/>
          <w:iCs/>
          <w:sz w:val="22"/>
          <w:szCs w:val="22"/>
        </w:rPr>
        <w:t>School Education Journal Pgsd</w:t>
      </w:r>
      <w:r w:rsidRPr="00B22227">
        <w:rPr>
          <w:rFonts w:ascii="Georgia" w:hAnsi="Georgia"/>
          <w:i/>
          <w:iCs/>
          <w:color w:val="FFFFFF" w:themeColor="background1"/>
          <w:sz w:val="22"/>
          <w:szCs w:val="22"/>
        </w:rPr>
        <w:t>0</w:t>
      </w:r>
      <w:r w:rsidRPr="00B22227">
        <w:rPr>
          <w:rFonts w:ascii="Georgia" w:hAnsi="Georgia"/>
          <w:i/>
          <w:iCs/>
          <w:sz w:val="22"/>
          <w:szCs w:val="22"/>
        </w:rPr>
        <w:t>Fip</w:t>
      </w:r>
      <w:r w:rsidRPr="00B22227">
        <w:rPr>
          <w:rFonts w:ascii="Georgia" w:hAnsi="Georgia"/>
          <w:i/>
          <w:iCs/>
          <w:color w:val="FFFFFF" w:themeColor="background1"/>
          <w:sz w:val="22"/>
          <w:szCs w:val="22"/>
        </w:rPr>
        <w:t>0</w:t>
      </w:r>
      <w:r w:rsidRPr="00B22227">
        <w:rPr>
          <w:rFonts w:ascii="Georgia" w:hAnsi="Georgia"/>
          <w:i/>
          <w:iCs/>
          <w:sz w:val="22"/>
          <w:szCs w:val="22"/>
        </w:rPr>
        <w:t>Unimed</w:t>
      </w:r>
      <w:r w:rsidRPr="00B22227">
        <w:rPr>
          <w:rFonts w:ascii="Georgia" w:hAnsi="Georgia"/>
          <w:i/>
          <w:sz w:val="22"/>
          <w:szCs w:val="22"/>
        </w:rPr>
        <w:t>,</w:t>
      </w:r>
      <w:r w:rsidRPr="00B22227">
        <w:rPr>
          <w:rFonts w:ascii="Georgia" w:hAnsi="Georgia"/>
          <w:i/>
          <w:color w:val="FFFFFF" w:themeColor="background1"/>
          <w:sz w:val="22"/>
          <w:szCs w:val="22"/>
        </w:rPr>
        <w:t>0</w:t>
      </w:r>
      <w:r w:rsidRPr="00B22227">
        <w:rPr>
          <w:rFonts w:ascii="Georgia" w:hAnsi="Georgia"/>
          <w:i/>
          <w:iCs/>
          <w:sz w:val="22"/>
          <w:szCs w:val="22"/>
        </w:rPr>
        <w:t>8</w:t>
      </w:r>
      <w:r w:rsidRPr="00B22227">
        <w:rPr>
          <w:rFonts w:ascii="Georgia" w:hAnsi="Georgia"/>
          <w:i/>
          <w:sz w:val="22"/>
          <w:szCs w:val="22"/>
        </w:rPr>
        <w:t>(2)</w:t>
      </w:r>
      <w:r w:rsidRPr="00B22227">
        <w:rPr>
          <w:rFonts w:ascii="Georgia" w:hAnsi="Georgia"/>
          <w:sz w:val="22"/>
          <w:szCs w:val="22"/>
        </w:rPr>
        <w:t>,</w:t>
      </w:r>
      <w:r w:rsidRPr="00B22227">
        <w:rPr>
          <w:rFonts w:ascii="Georgia" w:hAnsi="Georgia"/>
          <w:color w:val="FFFFFF" w:themeColor="background1"/>
          <w:sz w:val="22"/>
          <w:szCs w:val="22"/>
        </w:rPr>
        <w:t>0</w:t>
      </w:r>
      <w:r w:rsidRPr="00B22227">
        <w:rPr>
          <w:rFonts w:ascii="Georgia" w:hAnsi="Georgia"/>
          <w:sz w:val="22"/>
          <w:szCs w:val="22"/>
        </w:rPr>
        <w:t xml:space="preserve">217–229. </w:t>
      </w:r>
      <w:hyperlink r:id="rId26" w:history="1">
        <w:r w:rsidRPr="00B22227">
          <w:rPr>
            <w:rStyle w:val="Hyperlink"/>
            <w:rFonts w:ascii="Georgia" w:hAnsi="Georgia"/>
            <w:sz w:val="22"/>
            <w:szCs w:val="22"/>
          </w:rPr>
          <w:t>https://doi.org/10.24114/sejpgsd.v8i2.10199</w:t>
        </w:r>
      </w:hyperlink>
      <w:r w:rsidRPr="00B22227">
        <w:rPr>
          <w:rFonts w:ascii="Georgia" w:hAnsi="Georgia"/>
          <w:sz w:val="22"/>
          <w:szCs w:val="22"/>
        </w:rPr>
        <w:t xml:space="preserve"> </w:t>
      </w:r>
    </w:p>
    <w:p w14:paraId="12B0233B" w14:textId="77777777" w:rsidR="00B22227" w:rsidRPr="00B22227" w:rsidRDefault="00B22227" w:rsidP="00B22227">
      <w:pPr>
        <w:spacing w:after="240" w:line="240" w:lineRule="auto"/>
        <w:ind w:left="720" w:hanging="720"/>
        <w:jc w:val="both"/>
        <w:rPr>
          <w:rFonts w:ascii="Georgia" w:hAnsi="Georgia" w:cs="Times New Roman"/>
        </w:rPr>
      </w:pPr>
      <w:r w:rsidRPr="00B22227">
        <w:rPr>
          <w:rStyle w:val="markedcontent"/>
          <w:rFonts w:ascii="Georgia" w:hAnsi="Georgia" w:cs="Times New Roman"/>
        </w:rPr>
        <w:t xml:space="preserve">Arikunto, S. 2013. </w:t>
      </w:r>
      <w:r w:rsidRPr="00B22227">
        <w:rPr>
          <w:rStyle w:val="markedcontent"/>
          <w:rFonts w:ascii="Georgia" w:hAnsi="Georgia" w:cs="Times New Roman"/>
          <w:i/>
        </w:rPr>
        <w:t>Prosedur Penelitian: Suatu Pendekatan Praktik</w:t>
      </w:r>
      <w:r w:rsidRPr="00B22227">
        <w:rPr>
          <w:rStyle w:val="markedcontent"/>
          <w:rFonts w:ascii="Georgia" w:hAnsi="Georgia" w:cs="Times New Roman"/>
        </w:rPr>
        <w:t xml:space="preserve">. Jakarta: </w:t>
      </w:r>
      <w:r w:rsidRPr="00B22227">
        <w:rPr>
          <w:rFonts w:ascii="Georgia" w:hAnsi="Georgia" w:cs="Times New Roman"/>
        </w:rPr>
        <w:br/>
      </w:r>
      <w:r w:rsidRPr="00B22227">
        <w:rPr>
          <w:rStyle w:val="markedcontent"/>
          <w:rFonts w:ascii="Georgia" w:hAnsi="Georgia" w:cs="Times New Roman"/>
        </w:rPr>
        <w:t>Rineka Cipta.</w:t>
      </w:r>
    </w:p>
    <w:p w14:paraId="0A445073" w14:textId="77777777" w:rsidR="00B22227" w:rsidRPr="00B22227" w:rsidRDefault="00B22227" w:rsidP="00B22227">
      <w:pPr>
        <w:spacing w:after="240" w:line="240" w:lineRule="auto"/>
        <w:jc w:val="both"/>
        <w:rPr>
          <w:rFonts w:ascii="Georgia" w:hAnsi="Georgia" w:cs="Times New Roman"/>
        </w:rPr>
      </w:pPr>
      <w:r w:rsidRPr="00B22227">
        <w:rPr>
          <w:rFonts w:ascii="Georgia" w:hAnsi="Georgia" w:cs="Times New Roman"/>
        </w:rPr>
        <w:t xml:space="preserve">Arsyad, Azhar. 2016. </w:t>
      </w:r>
      <w:r w:rsidRPr="00B22227">
        <w:rPr>
          <w:rFonts w:ascii="Georgia" w:hAnsi="Georgia" w:cs="Times New Roman"/>
          <w:i/>
        </w:rPr>
        <w:t>Media Pembelajaran</w:t>
      </w:r>
      <w:r w:rsidRPr="00B22227">
        <w:rPr>
          <w:rFonts w:ascii="Georgia" w:hAnsi="Georgia" w:cs="Times New Roman"/>
        </w:rPr>
        <w:t>. Jakarta: Raja Grafindo Persada</w:t>
      </w:r>
    </w:p>
    <w:p w14:paraId="79CF0039" w14:textId="77777777" w:rsidR="00B22227" w:rsidRPr="00B22227" w:rsidRDefault="00B22227" w:rsidP="00B22227">
      <w:pPr>
        <w:pStyle w:val="NormalWeb"/>
        <w:spacing w:after="240" w:afterAutospacing="0"/>
        <w:ind w:left="720" w:hanging="720"/>
        <w:jc w:val="both"/>
        <w:rPr>
          <w:rStyle w:val="markedcontent"/>
          <w:rFonts w:ascii="Georgia" w:hAnsi="Georgia"/>
          <w:sz w:val="22"/>
          <w:szCs w:val="22"/>
        </w:rPr>
      </w:pPr>
      <w:r w:rsidRPr="00B22227">
        <w:rPr>
          <w:rStyle w:val="markedcontent"/>
          <w:rFonts w:ascii="Georgia" w:hAnsi="Georgia"/>
          <w:sz w:val="22"/>
          <w:szCs w:val="22"/>
        </w:rPr>
        <w:t xml:space="preserve">Basuki, I. H. 2014. </w:t>
      </w:r>
      <w:r w:rsidRPr="00B22227">
        <w:rPr>
          <w:rStyle w:val="markedcontent"/>
          <w:rFonts w:ascii="Georgia" w:hAnsi="Georgia"/>
          <w:i/>
          <w:sz w:val="22"/>
          <w:szCs w:val="22"/>
        </w:rPr>
        <w:t>Assesment Pembelajaran</w:t>
      </w:r>
      <w:r w:rsidRPr="00B22227">
        <w:rPr>
          <w:rStyle w:val="markedcontent"/>
          <w:rFonts w:ascii="Georgia" w:hAnsi="Georgia"/>
          <w:sz w:val="22"/>
          <w:szCs w:val="22"/>
        </w:rPr>
        <w:t>. Bandung: PT. Remaja Rosda Karya.</w:t>
      </w:r>
    </w:p>
    <w:p w14:paraId="1548909B" w14:textId="77777777" w:rsidR="00B22227" w:rsidRPr="00B22227" w:rsidRDefault="00B22227" w:rsidP="00B22227">
      <w:pPr>
        <w:pStyle w:val="NormalWeb"/>
        <w:spacing w:after="240" w:afterAutospacing="0"/>
        <w:ind w:left="720" w:hanging="720"/>
        <w:jc w:val="both"/>
        <w:rPr>
          <w:rFonts w:ascii="Georgia" w:hAnsi="Georgia"/>
          <w:sz w:val="22"/>
          <w:szCs w:val="22"/>
        </w:rPr>
      </w:pPr>
      <w:r w:rsidRPr="00B22227">
        <w:rPr>
          <w:rStyle w:val="markedcontent"/>
          <w:rFonts w:ascii="Georgia" w:hAnsi="Georgia"/>
          <w:sz w:val="22"/>
          <w:szCs w:val="22"/>
        </w:rPr>
        <w:lastRenderedPageBreak/>
        <w:t xml:space="preserve">Beni Pekei. 2016. </w:t>
      </w:r>
      <w:r w:rsidRPr="00B22227">
        <w:rPr>
          <w:rStyle w:val="markedcontent"/>
          <w:rFonts w:ascii="Georgia" w:hAnsi="Georgia"/>
          <w:i/>
          <w:sz w:val="22"/>
          <w:szCs w:val="22"/>
        </w:rPr>
        <w:t xml:space="preserve">Konsep dan Analisis Efektivitas Pengelolaan Keuangan Daerah </w:t>
      </w:r>
      <w:r w:rsidRPr="00B22227">
        <w:rPr>
          <w:rFonts w:ascii="Georgia" w:hAnsi="Georgia"/>
          <w:i/>
          <w:sz w:val="22"/>
          <w:szCs w:val="22"/>
        </w:rPr>
        <w:br/>
      </w:r>
      <w:r w:rsidRPr="00B22227">
        <w:rPr>
          <w:rStyle w:val="markedcontent"/>
          <w:rFonts w:ascii="Georgia" w:hAnsi="Georgia"/>
          <w:i/>
          <w:sz w:val="22"/>
          <w:szCs w:val="22"/>
        </w:rPr>
        <w:t>di Era Otonomi. Buku 1</w:t>
      </w:r>
      <w:r w:rsidRPr="00B22227">
        <w:rPr>
          <w:rStyle w:val="markedcontent"/>
          <w:rFonts w:ascii="Georgia" w:hAnsi="Georgia"/>
          <w:sz w:val="22"/>
          <w:szCs w:val="22"/>
        </w:rPr>
        <w:t>. Jakarta Pusat : Taushia</w:t>
      </w:r>
    </w:p>
    <w:p w14:paraId="1BE05491" w14:textId="77777777" w:rsidR="00B22227" w:rsidRPr="00B22227" w:rsidRDefault="00B22227" w:rsidP="00B22227">
      <w:pPr>
        <w:autoSpaceDE w:val="0"/>
        <w:autoSpaceDN w:val="0"/>
        <w:adjustRightInd w:val="0"/>
        <w:spacing w:after="240" w:line="240" w:lineRule="auto"/>
        <w:ind w:left="720" w:hanging="720"/>
        <w:jc w:val="both"/>
        <w:rPr>
          <w:rFonts w:ascii="Georgia" w:hAnsi="Georgia" w:cs="Times New Roman"/>
        </w:rPr>
      </w:pPr>
      <w:r w:rsidRPr="00B22227">
        <w:rPr>
          <w:rFonts w:ascii="Georgia" w:hAnsi="Georgia" w:cs="Times New Roman"/>
        </w:rPr>
        <w:t xml:space="preserve">[BSNP] Badan Standar Nasional Pendidikan. 2007. </w:t>
      </w:r>
      <w:r w:rsidRPr="00B22227">
        <w:rPr>
          <w:rFonts w:ascii="Georgia" w:hAnsi="Georgia" w:cs="Times New Roman"/>
          <w:i/>
        </w:rPr>
        <w:t>Peraturan Menteri Pendidikan Nasional Republik Indonesia Nomor 41 Tahun 2007 Tentang Standar Proses untuk Satuan Pendidikan Dasar dan Menengah</w:t>
      </w:r>
      <w:r w:rsidRPr="00B22227">
        <w:rPr>
          <w:rFonts w:ascii="Georgia" w:hAnsi="Georgia" w:cs="Times New Roman"/>
        </w:rPr>
        <w:t>. Jakarta: BSNP.</w:t>
      </w:r>
    </w:p>
    <w:p w14:paraId="0818F261" w14:textId="77777777" w:rsidR="00B22227" w:rsidRPr="00B22227" w:rsidRDefault="00B22227" w:rsidP="00B22227">
      <w:pPr>
        <w:autoSpaceDE w:val="0"/>
        <w:autoSpaceDN w:val="0"/>
        <w:adjustRightInd w:val="0"/>
        <w:spacing w:after="240" w:line="240" w:lineRule="auto"/>
        <w:ind w:left="720" w:hanging="720"/>
        <w:jc w:val="both"/>
        <w:rPr>
          <w:rFonts w:ascii="Georgia" w:hAnsi="Georgia" w:cs="Times New Roman"/>
        </w:rPr>
      </w:pPr>
      <w:r w:rsidRPr="00B22227">
        <w:rPr>
          <w:rFonts w:ascii="Georgia" w:hAnsi="Georgia" w:cs="Times New Roman"/>
        </w:rPr>
        <w:t xml:space="preserve">Constantinescu, I. 2007. </w:t>
      </w:r>
      <w:r w:rsidRPr="00B22227">
        <w:rPr>
          <w:rFonts w:ascii="Georgia" w:hAnsi="Georgia" w:cs="Times New Roman"/>
          <w:i/>
        </w:rPr>
        <w:t>Using technology to assist in vocabulary acquisition and Reading comprehension</w:t>
      </w:r>
      <w:r w:rsidRPr="00B22227">
        <w:rPr>
          <w:rFonts w:ascii="Georgia" w:hAnsi="Georgia" w:cs="Times New Roman"/>
        </w:rPr>
        <w:t xml:space="preserve">. </w:t>
      </w:r>
      <w:r w:rsidRPr="00B22227">
        <w:rPr>
          <w:rFonts w:ascii="Georgia" w:hAnsi="Georgia" w:cs="Times New Roman"/>
          <w:i/>
        </w:rPr>
        <w:t>The Internet TESL Journal, 8(2),</w:t>
      </w:r>
      <w:r w:rsidRPr="00B22227">
        <w:rPr>
          <w:rFonts w:ascii="Georgia" w:hAnsi="Georgia" w:cs="Times New Roman"/>
        </w:rPr>
        <w:t xml:space="preserve"> 161-181 </w:t>
      </w:r>
      <w:hyperlink r:id="rId27" w:history="1">
        <w:r w:rsidRPr="00B22227">
          <w:rPr>
            <w:rStyle w:val="Hyperlink"/>
            <w:rFonts w:ascii="Georgia" w:hAnsi="Georgia" w:cs="Times New Roman"/>
          </w:rPr>
          <w:t>http://iteslj.org/Articles/Constantinescu-Vocabulary.html</w:t>
        </w:r>
      </w:hyperlink>
      <w:r w:rsidRPr="00B22227">
        <w:rPr>
          <w:rFonts w:ascii="Georgia" w:hAnsi="Georgia" w:cs="Times New Roman"/>
        </w:rPr>
        <w:t xml:space="preserve"> </w:t>
      </w:r>
    </w:p>
    <w:p w14:paraId="40173374" w14:textId="77777777" w:rsidR="00B22227" w:rsidRPr="00B22227" w:rsidRDefault="00B22227" w:rsidP="00B22227">
      <w:pPr>
        <w:autoSpaceDE w:val="0"/>
        <w:autoSpaceDN w:val="0"/>
        <w:adjustRightInd w:val="0"/>
        <w:spacing w:after="240" w:line="240" w:lineRule="auto"/>
        <w:ind w:left="720" w:hanging="720"/>
        <w:jc w:val="both"/>
        <w:rPr>
          <w:rFonts w:ascii="Georgia" w:hAnsi="Georgia" w:cs="Times New Roman"/>
        </w:rPr>
      </w:pPr>
      <w:r w:rsidRPr="00B22227">
        <w:rPr>
          <w:rFonts w:ascii="Georgia" w:hAnsi="Georgia" w:cs="Times New Roman"/>
        </w:rPr>
        <w:t xml:space="preserve">Daryanto. 2013. </w:t>
      </w:r>
      <w:r w:rsidRPr="00B22227">
        <w:rPr>
          <w:rFonts w:ascii="Georgia" w:hAnsi="Georgia" w:cs="Times New Roman"/>
          <w:i/>
          <w:iCs/>
        </w:rPr>
        <w:t xml:space="preserve">Media Pembelajaran. </w:t>
      </w:r>
      <w:r w:rsidRPr="00B22227">
        <w:rPr>
          <w:rFonts w:ascii="Georgia" w:hAnsi="Georgia" w:cs="Times New Roman"/>
        </w:rPr>
        <w:t>Yogyakarta: Gava Media.</w:t>
      </w:r>
    </w:p>
    <w:p w14:paraId="551DB62A" w14:textId="77777777" w:rsidR="00B22227" w:rsidRPr="00B22227" w:rsidRDefault="00B22227" w:rsidP="00B22227">
      <w:pPr>
        <w:spacing w:after="240" w:line="240" w:lineRule="auto"/>
        <w:ind w:left="720" w:hanging="720"/>
        <w:jc w:val="both"/>
        <w:rPr>
          <w:rFonts w:ascii="Georgia" w:hAnsi="Georgia" w:cs="Times New Roman"/>
        </w:rPr>
      </w:pPr>
      <w:r w:rsidRPr="00B22227">
        <w:rPr>
          <w:rFonts w:ascii="Georgia" w:hAnsi="Georgia" w:cs="Times New Roman"/>
        </w:rPr>
        <w:t xml:space="preserve">Darmodjo, Hendro. 1992. </w:t>
      </w:r>
      <w:r w:rsidRPr="00B22227">
        <w:rPr>
          <w:rFonts w:ascii="Georgia" w:hAnsi="Georgia" w:cs="Times New Roman"/>
          <w:i/>
        </w:rPr>
        <w:t>Pendidikan IPA 2</w:t>
      </w:r>
      <w:r w:rsidRPr="00B22227">
        <w:rPr>
          <w:rFonts w:ascii="Georgia" w:hAnsi="Georgia" w:cs="Times New Roman"/>
        </w:rPr>
        <w:t>. Jakarta: Depdikbud</w:t>
      </w:r>
    </w:p>
    <w:p w14:paraId="6FE25EF8" w14:textId="77777777" w:rsidR="00B22227" w:rsidRPr="00B22227" w:rsidRDefault="00B22227" w:rsidP="00B22227">
      <w:pPr>
        <w:spacing w:after="240" w:line="240" w:lineRule="auto"/>
        <w:jc w:val="both"/>
        <w:rPr>
          <w:rFonts w:ascii="Georgia" w:hAnsi="Georgia" w:cs="Times New Roman"/>
        </w:rPr>
      </w:pPr>
      <w:r w:rsidRPr="00B22227">
        <w:rPr>
          <w:rFonts w:ascii="Georgia" w:hAnsi="Georgia" w:cs="Times New Roman"/>
        </w:rPr>
        <w:t xml:space="preserve">Deni Darmawan. 2012. </w:t>
      </w:r>
      <w:r w:rsidRPr="00B22227">
        <w:rPr>
          <w:rFonts w:ascii="Georgia" w:hAnsi="Georgia" w:cs="Times New Roman"/>
          <w:i/>
          <w:iCs/>
        </w:rPr>
        <w:t xml:space="preserve">Inovasi Pendidikan. </w:t>
      </w:r>
      <w:r w:rsidRPr="00B22227">
        <w:rPr>
          <w:rFonts w:ascii="Georgia" w:hAnsi="Georgia" w:cs="Times New Roman"/>
        </w:rPr>
        <w:t>Bandung: Remaja Rosdakarya.</w:t>
      </w:r>
    </w:p>
    <w:p w14:paraId="5A6237A5" w14:textId="32FCE9DB" w:rsidR="00B22227" w:rsidRPr="00B22227" w:rsidRDefault="00B22227" w:rsidP="00B22227">
      <w:pPr>
        <w:pStyle w:val="NormalWeb"/>
        <w:spacing w:before="0" w:beforeAutospacing="0" w:after="240" w:afterAutospacing="0"/>
        <w:ind w:left="720" w:hanging="720"/>
        <w:jc w:val="both"/>
        <w:rPr>
          <w:rFonts w:ascii="Georgia" w:hAnsi="Georgia"/>
          <w:sz w:val="22"/>
          <w:szCs w:val="22"/>
        </w:rPr>
      </w:pPr>
      <w:r w:rsidRPr="00B22227">
        <w:rPr>
          <w:rFonts w:ascii="Georgia" w:hAnsi="Georgia"/>
          <w:sz w:val="22"/>
          <w:szCs w:val="22"/>
        </w:rPr>
        <w:t xml:space="preserve">Dewi, M. D., &amp; Izzati, N. 2020. </w:t>
      </w:r>
      <w:r w:rsidRPr="00B22227">
        <w:rPr>
          <w:rFonts w:ascii="Georgia" w:hAnsi="Georgia"/>
          <w:i/>
          <w:sz w:val="22"/>
          <w:szCs w:val="22"/>
        </w:rPr>
        <w:t xml:space="preserve">Pengembangan Media Pembelajaran PowerPoint Interaktif Berbasis RME Materi Aljabar Kelas VII SMP. </w:t>
      </w:r>
      <w:r w:rsidRPr="00B22227">
        <w:rPr>
          <w:rFonts w:ascii="Georgia" w:hAnsi="Georgia"/>
          <w:i/>
          <w:iCs/>
          <w:sz w:val="22"/>
          <w:szCs w:val="22"/>
        </w:rPr>
        <w:t>Delta: Jurnal Ilmiah Pendidikan Matematika</w:t>
      </w:r>
      <w:r w:rsidRPr="00B22227">
        <w:rPr>
          <w:rFonts w:ascii="Georgia" w:hAnsi="Georgia"/>
          <w:i/>
          <w:sz w:val="22"/>
          <w:szCs w:val="22"/>
        </w:rPr>
        <w:t xml:space="preserve">, </w:t>
      </w:r>
      <w:r w:rsidRPr="00B22227">
        <w:rPr>
          <w:rFonts w:ascii="Georgia" w:hAnsi="Georgia"/>
          <w:i/>
          <w:iCs/>
          <w:sz w:val="22"/>
          <w:szCs w:val="22"/>
        </w:rPr>
        <w:t>8</w:t>
      </w:r>
      <w:r w:rsidRPr="00B22227">
        <w:rPr>
          <w:rFonts w:ascii="Georgia" w:hAnsi="Georgia"/>
          <w:i/>
          <w:sz w:val="22"/>
          <w:szCs w:val="22"/>
        </w:rPr>
        <w:t>(2)</w:t>
      </w:r>
      <w:r w:rsidRPr="00B22227">
        <w:rPr>
          <w:rFonts w:ascii="Georgia" w:hAnsi="Georgia"/>
          <w:sz w:val="22"/>
          <w:szCs w:val="22"/>
        </w:rPr>
        <w:t>,217-237</w:t>
      </w:r>
      <w:r w:rsidRPr="00B22227">
        <w:rPr>
          <w:rFonts w:ascii="Georgia" w:hAnsi="Georgia"/>
          <w:color w:val="FFFFFF" w:themeColor="background1"/>
          <w:sz w:val="22"/>
          <w:szCs w:val="22"/>
        </w:rPr>
        <w:t>.</w:t>
      </w:r>
      <w:hyperlink r:id="rId28" w:history="1">
        <w:r w:rsidRPr="00B61B87">
          <w:rPr>
            <w:rStyle w:val="Hyperlink"/>
            <w:rFonts w:ascii="Georgia" w:hAnsi="Georgia"/>
            <w:sz w:val="22"/>
            <w:szCs w:val="22"/>
          </w:rPr>
          <w:t>https://doi.org/10.31941/delta.v8i2.1039</w:t>
        </w:r>
      </w:hyperlink>
      <w:r w:rsidRPr="00B22227">
        <w:rPr>
          <w:rFonts w:ascii="Georgia" w:hAnsi="Georgia"/>
          <w:sz w:val="22"/>
          <w:szCs w:val="22"/>
        </w:rPr>
        <w:t xml:space="preserve"> </w:t>
      </w:r>
    </w:p>
    <w:p w14:paraId="04FD8FFC" w14:textId="77777777" w:rsidR="00B22227" w:rsidRPr="00B22227" w:rsidRDefault="00B22227" w:rsidP="00B22227">
      <w:pPr>
        <w:pStyle w:val="NormalWeb"/>
        <w:spacing w:before="0" w:beforeAutospacing="0" w:after="240" w:afterAutospacing="0"/>
        <w:ind w:left="720" w:hanging="720"/>
        <w:jc w:val="both"/>
        <w:rPr>
          <w:rFonts w:ascii="Georgia" w:hAnsi="Georgia"/>
          <w:sz w:val="22"/>
          <w:szCs w:val="22"/>
        </w:rPr>
      </w:pPr>
      <w:r w:rsidRPr="00B22227">
        <w:rPr>
          <w:rFonts w:ascii="Georgia" w:hAnsi="Georgia"/>
          <w:sz w:val="22"/>
          <w:szCs w:val="22"/>
        </w:rPr>
        <w:t xml:space="preserve">Dewi, K. T, Suastra. I. W. &amp; Pujani, N. M. 2013. </w:t>
      </w:r>
      <w:r w:rsidRPr="00B22227">
        <w:rPr>
          <w:rFonts w:ascii="Georgia" w:hAnsi="Georgia"/>
          <w:i/>
          <w:sz w:val="22"/>
          <w:szCs w:val="22"/>
        </w:rPr>
        <w:t xml:space="preserve">Pengaruh Model Pembelajaran Analyze, Design, Develop, Implement, Evaluate (ADDIE) Terhadap Ketrampilan Berpikir kritis dan pemahaman Konsep Fisika.E-Journal Program Pascasarjana Universitas Pendidikan Ganesha Program Studi IPA, 3(1), </w:t>
      </w:r>
      <w:r w:rsidRPr="00B22227">
        <w:rPr>
          <w:rFonts w:ascii="Georgia" w:hAnsi="Georgia"/>
          <w:sz w:val="22"/>
          <w:szCs w:val="22"/>
        </w:rPr>
        <w:t>1-10.</w:t>
      </w:r>
    </w:p>
    <w:p w14:paraId="0E895E43" w14:textId="77777777" w:rsidR="00B22227" w:rsidRPr="00B22227" w:rsidRDefault="00B22227" w:rsidP="00B22227">
      <w:pPr>
        <w:autoSpaceDE w:val="0"/>
        <w:autoSpaceDN w:val="0"/>
        <w:adjustRightInd w:val="0"/>
        <w:spacing w:after="0" w:line="240" w:lineRule="auto"/>
        <w:ind w:left="720" w:hanging="720"/>
        <w:jc w:val="both"/>
        <w:rPr>
          <w:rFonts w:ascii="Georgia" w:hAnsi="Georgia" w:cs="Times New Roman"/>
        </w:rPr>
      </w:pPr>
      <w:r w:rsidRPr="00B22227">
        <w:rPr>
          <w:rFonts w:ascii="Georgia" w:hAnsi="Georgia" w:cs="Times New Roman"/>
        </w:rPr>
        <w:t xml:space="preserve">Dina Indriana. 2011. </w:t>
      </w:r>
      <w:r w:rsidRPr="00B22227">
        <w:rPr>
          <w:rFonts w:ascii="Georgia" w:hAnsi="Georgia" w:cs="Times New Roman"/>
          <w:i/>
          <w:iCs/>
        </w:rPr>
        <w:t xml:space="preserve">Ragam Alat Bantu Media Pengajaran. </w:t>
      </w:r>
      <w:r w:rsidRPr="00B22227">
        <w:rPr>
          <w:rFonts w:ascii="Georgia" w:hAnsi="Georgia" w:cs="Times New Roman"/>
        </w:rPr>
        <w:t>Yogyakarta: DIVA</w:t>
      </w:r>
    </w:p>
    <w:p w14:paraId="46F1EE28" w14:textId="77777777" w:rsidR="00B22227" w:rsidRPr="00B22227" w:rsidRDefault="00B22227" w:rsidP="00B22227">
      <w:pPr>
        <w:spacing w:after="0" w:line="240" w:lineRule="auto"/>
        <w:ind w:left="720" w:hanging="720"/>
        <w:jc w:val="both"/>
        <w:rPr>
          <w:rFonts w:ascii="Georgia" w:hAnsi="Georgia" w:cs="Times New Roman"/>
        </w:rPr>
      </w:pPr>
      <w:r w:rsidRPr="00B22227">
        <w:rPr>
          <w:rFonts w:ascii="Georgia" w:hAnsi="Georgia" w:cs="Times New Roman"/>
        </w:rPr>
        <w:t xml:space="preserve">        </w:t>
      </w:r>
      <w:r w:rsidRPr="00B22227">
        <w:rPr>
          <w:rFonts w:ascii="Georgia" w:hAnsi="Georgia" w:cs="Times New Roman"/>
        </w:rPr>
        <w:tab/>
        <w:t>Press.</w:t>
      </w:r>
    </w:p>
    <w:p w14:paraId="4A4A48C0" w14:textId="77777777" w:rsidR="00B22227" w:rsidRPr="00B22227" w:rsidRDefault="00B22227" w:rsidP="00B22227">
      <w:pPr>
        <w:spacing w:after="0" w:line="240" w:lineRule="auto"/>
        <w:ind w:left="720" w:hanging="720"/>
        <w:jc w:val="both"/>
        <w:rPr>
          <w:rFonts w:ascii="Georgia" w:hAnsi="Georgia" w:cs="Times New Roman"/>
        </w:rPr>
      </w:pPr>
    </w:p>
    <w:p w14:paraId="1ED5CDE3" w14:textId="77777777" w:rsidR="00B22227" w:rsidRPr="00B22227" w:rsidRDefault="00B22227" w:rsidP="00B22227">
      <w:pPr>
        <w:spacing w:after="0" w:line="240" w:lineRule="auto"/>
        <w:ind w:left="720" w:hanging="720"/>
        <w:jc w:val="both"/>
        <w:rPr>
          <w:rFonts w:ascii="Georgia" w:hAnsi="Georgia" w:cs="Times New Roman"/>
          <w:noProof/>
        </w:rPr>
      </w:pPr>
      <w:r w:rsidRPr="00B22227">
        <w:rPr>
          <w:rFonts w:ascii="Georgia" w:hAnsi="Georgia" w:cs="Times New Roman"/>
          <w:noProof/>
        </w:rPr>
        <w:t xml:space="preserve">Dian. 2016. </w:t>
      </w:r>
      <w:r w:rsidRPr="00B22227">
        <w:rPr>
          <w:rFonts w:ascii="Georgia" w:hAnsi="Georgia" w:cs="Times New Roman"/>
          <w:i/>
          <w:noProof/>
        </w:rPr>
        <w:t>Pengaruh Penggunaan Multimedia Interaktif terhadap Kemampuan Pemahaman Konsep Matematis Siswa</w:t>
      </w:r>
      <w:r w:rsidRPr="00B22227">
        <w:rPr>
          <w:rFonts w:ascii="Georgia" w:hAnsi="Georgia" w:cs="Times New Roman"/>
          <w:noProof/>
        </w:rPr>
        <w:t xml:space="preserve">. </w:t>
      </w:r>
      <w:r w:rsidRPr="00B22227">
        <w:rPr>
          <w:rFonts w:ascii="Georgia" w:hAnsi="Georgia" w:cs="Times New Roman"/>
          <w:i/>
          <w:iCs/>
          <w:noProof/>
        </w:rPr>
        <w:t>FIBONACCI</w:t>
      </w:r>
      <w:r w:rsidRPr="00B22227">
        <w:rPr>
          <w:rFonts w:ascii="Georgia" w:hAnsi="Georgia" w:cs="Times New Roman"/>
          <w:noProof/>
        </w:rPr>
        <w:t xml:space="preserve"> </w:t>
      </w:r>
    </w:p>
    <w:p w14:paraId="0B4832AB" w14:textId="77777777" w:rsidR="00B22227" w:rsidRPr="00B22227" w:rsidRDefault="00B22227" w:rsidP="00B22227">
      <w:pPr>
        <w:pStyle w:val="NormalWeb"/>
        <w:spacing w:after="240" w:afterAutospacing="0"/>
        <w:ind w:left="720" w:hanging="720"/>
        <w:jc w:val="both"/>
        <w:rPr>
          <w:rFonts w:ascii="Georgia" w:hAnsi="Georgia"/>
          <w:sz w:val="22"/>
          <w:szCs w:val="22"/>
        </w:rPr>
      </w:pPr>
      <w:r w:rsidRPr="00B22227">
        <w:rPr>
          <w:rFonts w:ascii="Georgia" w:hAnsi="Georgia"/>
          <w:sz w:val="22"/>
          <w:szCs w:val="22"/>
        </w:rPr>
        <w:t xml:space="preserve">Eka, I. P. 2013. </w:t>
      </w:r>
      <w:r w:rsidRPr="00B22227">
        <w:rPr>
          <w:rFonts w:ascii="Georgia" w:hAnsi="Georgia"/>
          <w:i/>
          <w:sz w:val="22"/>
          <w:szCs w:val="22"/>
        </w:rPr>
        <w:t>Teknologi Media Pembelajaran Sejarah Melalui Pemanfaatan Multimedia Animasi</w:t>
      </w:r>
      <w:r w:rsidRPr="00B22227">
        <w:rPr>
          <w:rFonts w:ascii="Georgia" w:hAnsi="Georgia"/>
          <w:sz w:val="22"/>
          <w:szCs w:val="22"/>
        </w:rPr>
        <w:t xml:space="preserve">. </w:t>
      </w:r>
      <w:r w:rsidRPr="00B22227">
        <w:rPr>
          <w:rFonts w:ascii="Georgia" w:hAnsi="Georgia"/>
          <w:i/>
          <w:iCs/>
          <w:sz w:val="22"/>
          <w:szCs w:val="22"/>
        </w:rPr>
        <w:t>Jurnal TEKNOIF</w:t>
      </w:r>
      <w:r w:rsidRPr="00B22227">
        <w:rPr>
          <w:rFonts w:ascii="Georgia" w:hAnsi="Georgia"/>
          <w:sz w:val="22"/>
          <w:szCs w:val="22"/>
        </w:rPr>
        <w:t xml:space="preserve">, </w:t>
      </w:r>
      <w:r w:rsidRPr="00B22227">
        <w:rPr>
          <w:rFonts w:ascii="Georgia" w:hAnsi="Georgia"/>
          <w:i/>
          <w:iCs/>
          <w:sz w:val="22"/>
          <w:szCs w:val="22"/>
        </w:rPr>
        <w:t>01</w:t>
      </w:r>
      <w:r w:rsidRPr="00B22227">
        <w:rPr>
          <w:rFonts w:ascii="Georgia" w:hAnsi="Georgia"/>
          <w:sz w:val="22"/>
          <w:szCs w:val="22"/>
        </w:rPr>
        <w:t>(02), 1–6.</w:t>
      </w:r>
    </w:p>
    <w:p w14:paraId="6BCC7C3F" w14:textId="77777777" w:rsidR="00B22227" w:rsidRPr="00B22227" w:rsidRDefault="00B22227" w:rsidP="00B22227">
      <w:pPr>
        <w:pStyle w:val="NormalWeb"/>
        <w:ind w:left="480" w:hanging="480"/>
        <w:rPr>
          <w:rFonts w:ascii="Georgia" w:hAnsi="Georgia"/>
          <w:sz w:val="22"/>
          <w:szCs w:val="22"/>
        </w:rPr>
      </w:pPr>
      <w:r w:rsidRPr="00B22227">
        <w:rPr>
          <w:rFonts w:ascii="Georgia" w:hAnsi="Georgia"/>
          <w:sz w:val="22"/>
          <w:szCs w:val="22"/>
        </w:rPr>
        <w:t xml:space="preserve">Ekayani, P. (2017). </w:t>
      </w:r>
      <w:r w:rsidRPr="00B22227">
        <w:rPr>
          <w:rFonts w:ascii="Georgia" w:hAnsi="Georgia"/>
          <w:i/>
          <w:iCs/>
          <w:sz w:val="22"/>
          <w:szCs w:val="22"/>
        </w:rPr>
        <w:t>Pentingnya Penggunaan Media</w:t>
      </w:r>
      <w:r w:rsidRPr="00B22227">
        <w:rPr>
          <w:rFonts w:ascii="Georgia" w:hAnsi="Georgia"/>
          <w:i/>
          <w:sz w:val="22"/>
          <w:szCs w:val="22"/>
        </w:rPr>
        <w:t xml:space="preserve">. </w:t>
      </w:r>
      <w:r w:rsidRPr="00B22227">
        <w:rPr>
          <w:rStyle w:val="markedcontent"/>
          <w:rFonts w:ascii="Georgia" w:hAnsi="Georgia"/>
          <w:i/>
          <w:sz w:val="22"/>
          <w:szCs w:val="22"/>
        </w:rPr>
        <w:t>Jurusan PGSD Fakultas Ilmu Pendidikan, 3(2)</w:t>
      </w:r>
      <w:r w:rsidRPr="00B22227">
        <w:rPr>
          <w:rStyle w:val="markedcontent"/>
          <w:rFonts w:ascii="Georgia" w:hAnsi="Georgia"/>
          <w:sz w:val="22"/>
          <w:szCs w:val="22"/>
        </w:rPr>
        <w:t xml:space="preserve">, 24-44 </w:t>
      </w:r>
      <w:hyperlink r:id="rId29" w:history="1">
        <w:r w:rsidRPr="00B22227">
          <w:rPr>
            <w:rStyle w:val="Hyperlink"/>
            <w:rFonts w:ascii="Georgia" w:hAnsi="Georgia"/>
            <w:sz w:val="22"/>
            <w:szCs w:val="22"/>
          </w:rPr>
          <w:t>https://www.researchgate.net/publication/315105651</w:t>
        </w:r>
      </w:hyperlink>
      <w:r w:rsidRPr="00B22227">
        <w:rPr>
          <w:rFonts w:ascii="Georgia" w:hAnsi="Georgia"/>
          <w:sz w:val="22"/>
          <w:szCs w:val="22"/>
        </w:rPr>
        <w:t xml:space="preserve"> </w:t>
      </w:r>
    </w:p>
    <w:p w14:paraId="1EC76A96" w14:textId="77777777" w:rsidR="00B22227" w:rsidRPr="00B22227" w:rsidRDefault="00B22227" w:rsidP="00B22227">
      <w:pPr>
        <w:spacing w:after="240" w:line="240" w:lineRule="auto"/>
        <w:ind w:left="720" w:hanging="720"/>
        <w:jc w:val="both"/>
        <w:rPr>
          <w:rFonts w:ascii="Georgia" w:hAnsi="Georgia" w:cs="Times New Roman"/>
        </w:rPr>
      </w:pPr>
      <w:r w:rsidRPr="00B22227">
        <w:rPr>
          <w:rFonts w:ascii="Georgia" w:hAnsi="Georgia" w:cs="Times New Roman"/>
        </w:rPr>
        <w:t xml:space="preserve">Fathurrahman, Pupuh, 2007. </w:t>
      </w:r>
      <w:r w:rsidRPr="00B22227">
        <w:rPr>
          <w:rFonts w:ascii="Georgia" w:hAnsi="Georgia" w:cs="Times New Roman"/>
          <w:i/>
        </w:rPr>
        <w:t>Strategi Belajar Mengajar</w:t>
      </w:r>
      <w:r w:rsidRPr="00B22227">
        <w:rPr>
          <w:rFonts w:ascii="Georgia" w:hAnsi="Georgia" w:cs="Times New Roman"/>
        </w:rPr>
        <w:t>. Bandung: Refika Aditama</w:t>
      </w:r>
    </w:p>
    <w:p w14:paraId="6350ACF8" w14:textId="77777777" w:rsidR="00B22227" w:rsidRPr="00B22227" w:rsidRDefault="00B22227" w:rsidP="00B22227">
      <w:pPr>
        <w:pStyle w:val="NormalWeb"/>
        <w:ind w:left="480" w:hanging="480"/>
        <w:rPr>
          <w:rStyle w:val="markedcontent"/>
          <w:rFonts w:ascii="Georgia" w:hAnsi="Georgia"/>
          <w:sz w:val="22"/>
          <w:szCs w:val="22"/>
        </w:rPr>
      </w:pPr>
      <w:r w:rsidRPr="00B22227">
        <w:rPr>
          <w:rFonts w:ascii="Georgia" w:hAnsi="Georgia"/>
          <w:sz w:val="22"/>
          <w:szCs w:val="22"/>
        </w:rPr>
        <w:t xml:space="preserve">Fatmala, D., &amp; Yelianti, U. (2016). </w:t>
      </w:r>
      <w:r w:rsidRPr="00B22227">
        <w:rPr>
          <w:rFonts w:ascii="Georgia" w:hAnsi="Georgia"/>
          <w:i/>
          <w:sz w:val="22"/>
          <w:szCs w:val="22"/>
        </w:rPr>
        <w:t>Pengembangan Media Pembelajaran Multimedia Interaktif Berbasis Android pada Materi Plantae untuk Siswa SMA Menggunakan Eclipse Galileo</w:t>
      </w:r>
      <w:r w:rsidRPr="00B22227">
        <w:rPr>
          <w:rFonts w:ascii="Georgia" w:hAnsi="Georgia"/>
          <w:sz w:val="22"/>
          <w:szCs w:val="22"/>
        </w:rPr>
        <w:t xml:space="preserve">. </w:t>
      </w:r>
      <w:r w:rsidRPr="00B22227">
        <w:rPr>
          <w:rFonts w:ascii="Georgia" w:hAnsi="Georgia"/>
          <w:iCs/>
          <w:sz w:val="22"/>
          <w:szCs w:val="22"/>
        </w:rPr>
        <w:t>Biodik</w:t>
      </w:r>
      <w:r w:rsidRPr="00B22227">
        <w:rPr>
          <w:rFonts w:ascii="Georgia" w:hAnsi="Georgia"/>
          <w:sz w:val="22"/>
          <w:szCs w:val="22"/>
        </w:rPr>
        <w:t xml:space="preserve">, </w:t>
      </w:r>
      <w:r w:rsidRPr="00B22227">
        <w:rPr>
          <w:rFonts w:ascii="Georgia" w:hAnsi="Georgia"/>
          <w:iCs/>
          <w:sz w:val="22"/>
          <w:szCs w:val="22"/>
        </w:rPr>
        <w:t>2</w:t>
      </w:r>
      <w:r w:rsidRPr="00B22227">
        <w:rPr>
          <w:rFonts w:ascii="Georgia" w:hAnsi="Georgia"/>
          <w:sz w:val="22"/>
          <w:szCs w:val="22"/>
        </w:rPr>
        <w:t xml:space="preserve">(1), 1–6. </w:t>
      </w:r>
      <w:hyperlink r:id="rId30" w:history="1">
        <w:r w:rsidRPr="00B22227">
          <w:rPr>
            <w:rStyle w:val="Hyperlink"/>
            <w:rFonts w:ascii="Georgia" w:hAnsi="Georgia"/>
            <w:sz w:val="22"/>
            <w:szCs w:val="22"/>
          </w:rPr>
          <w:t>https://www.online-journal.unja.ac.id/biodik/article/download/3356/8309/6808</w:t>
        </w:r>
      </w:hyperlink>
      <w:r w:rsidRPr="00B22227">
        <w:rPr>
          <w:rFonts w:ascii="Georgia" w:hAnsi="Georgia"/>
          <w:sz w:val="22"/>
          <w:szCs w:val="22"/>
        </w:rPr>
        <w:t xml:space="preserve"> </w:t>
      </w:r>
    </w:p>
    <w:p w14:paraId="290893F1" w14:textId="77777777" w:rsidR="00B22227" w:rsidRPr="00B22227" w:rsidRDefault="00B22227" w:rsidP="00B22227">
      <w:pPr>
        <w:pStyle w:val="NormalWeb"/>
        <w:spacing w:after="240" w:afterAutospacing="0"/>
        <w:ind w:left="480" w:hanging="480"/>
        <w:rPr>
          <w:rStyle w:val="markedcontent"/>
          <w:rFonts w:ascii="Georgia" w:hAnsi="Georgia"/>
          <w:sz w:val="22"/>
          <w:szCs w:val="22"/>
        </w:rPr>
      </w:pPr>
      <w:r w:rsidRPr="00B22227">
        <w:rPr>
          <w:rStyle w:val="markedcontent"/>
          <w:rFonts w:ascii="Georgia" w:hAnsi="Georgia"/>
          <w:sz w:val="22"/>
          <w:szCs w:val="22"/>
        </w:rPr>
        <w:t xml:space="preserve">Festiyed. 2017. </w:t>
      </w:r>
      <w:r w:rsidRPr="00B22227">
        <w:rPr>
          <w:rStyle w:val="markedcontent"/>
          <w:rFonts w:ascii="Georgia" w:hAnsi="Georgia"/>
          <w:i/>
          <w:sz w:val="22"/>
          <w:szCs w:val="22"/>
        </w:rPr>
        <w:t>Evaluasi Pembelajaran Fisika</w:t>
      </w:r>
      <w:r w:rsidRPr="00B22227">
        <w:rPr>
          <w:rStyle w:val="markedcontent"/>
          <w:rFonts w:ascii="Georgia" w:hAnsi="Georgia"/>
          <w:sz w:val="22"/>
          <w:szCs w:val="22"/>
        </w:rPr>
        <w:t>. Padang: Sukabina Press.</w:t>
      </w:r>
    </w:p>
    <w:p w14:paraId="492042F7" w14:textId="77777777" w:rsidR="00B22227" w:rsidRPr="00B22227" w:rsidRDefault="00B22227" w:rsidP="00B22227">
      <w:pPr>
        <w:ind w:left="720" w:hanging="720"/>
        <w:jc w:val="both"/>
        <w:rPr>
          <w:rFonts w:ascii="Georgia" w:hAnsi="Georgia" w:cs="Times New Roman"/>
        </w:rPr>
      </w:pPr>
      <w:r w:rsidRPr="00B22227">
        <w:rPr>
          <w:rFonts w:ascii="Georgia" w:hAnsi="Georgia" w:cs="Times New Roman"/>
        </w:rPr>
        <w:t xml:space="preserve">Fitria, Y. (2017). Efektivitas Capaian Kompetensi Belajar Siswa Dalam Pembelajaran Sains Di Sekolah Dasar. </w:t>
      </w:r>
      <w:r w:rsidRPr="00B22227">
        <w:rPr>
          <w:rFonts w:ascii="Georgia" w:hAnsi="Georgia" w:cs="Times New Roman"/>
          <w:i/>
          <w:iCs/>
        </w:rPr>
        <w:t>Jurnal Inovasi Pendidikan Dan Pembelajaran Sekolah Dasar</w:t>
      </w:r>
      <w:r w:rsidRPr="00B22227">
        <w:rPr>
          <w:rFonts w:ascii="Georgia" w:hAnsi="Georgia" w:cs="Times New Roman"/>
        </w:rPr>
        <w:t xml:space="preserve">, </w:t>
      </w:r>
      <w:r w:rsidRPr="00B22227">
        <w:rPr>
          <w:rFonts w:ascii="Georgia" w:hAnsi="Georgia" w:cs="Times New Roman"/>
          <w:i/>
          <w:iCs/>
        </w:rPr>
        <w:t>1</w:t>
      </w:r>
      <w:r w:rsidRPr="00B22227">
        <w:rPr>
          <w:rFonts w:ascii="Georgia" w:hAnsi="Georgia" w:cs="Times New Roman"/>
        </w:rPr>
        <w:t xml:space="preserve">(2). </w:t>
      </w:r>
      <w:hyperlink r:id="rId31" w:history="1">
        <w:r w:rsidRPr="00B22227">
          <w:rPr>
            <w:rStyle w:val="Hyperlink"/>
            <w:rFonts w:ascii="Georgia" w:hAnsi="Georgia" w:cs="Times New Roman"/>
          </w:rPr>
          <w:t>https://doi.org/10.24036/jippsd.v1i2.8605</w:t>
        </w:r>
      </w:hyperlink>
    </w:p>
    <w:p w14:paraId="75B5E355" w14:textId="77777777" w:rsidR="00B22227" w:rsidRPr="00B22227" w:rsidRDefault="00B22227" w:rsidP="00B22227">
      <w:pPr>
        <w:pStyle w:val="NormalWeb"/>
        <w:ind w:left="480" w:hanging="480"/>
        <w:rPr>
          <w:rStyle w:val="markedcontent"/>
          <w:rFonts w:ascii="Georgia" w:hAnsi="Georgia"/>
          <w:sz w:val="22"/>
          <w:szCs w:val="22"/>
        </w:rPr>
      </w:pPr>
      <w:r w:rsidRPr="00B22227">
        <w:rPr>
          <w:rFonts w:ascii="Georgia" w:hAnsi="Georgia"/>
          <w:sz w:val="22"/>
          <w:szCs w:val="22"/>
        </w:rPr>
        <w:t xml:space="preserve">Hadi, S. 2017. </w:t>
      </w:r>
      <w:r w:rsidRPr="00B22227">
        <w:rPr>
          <w:rFonts w:ascii="Georgia" w:hAnsi="Georgia"/>
          <w:i/>
          <w:sz w:val="22"/>
          <w:szCs w:val="22"/>
        </w:rPr>
        <w:t>Efektivitas Penggunaan Video Sebagai Media Pembelajaran untuk Siswa Sekolah Dasar</w:t>
      </w:r>
      <w:r w:rsidRPr="00B22227">
        <w:rPr>
          <w:rFonts w:ascii="Georgia" w:hAnsi="Georgia"/>
          <w:sz w:val="22"/>
          <w:szCs w:val="22"/>
        </w:rPr>
        <w:t xml:space="preserve">. </w:t>
      </w:r>
      <w:r w:rsidRPr="00B22227">
        <w:rPr>
          <w:rFonts w:ascii="Georgia" w:hAnsi="Georgia"/>
          <w:iCs/>
          <w:sz w:val="22"/>
          <w:szCs w:val="22"/>
        </w:rPr>
        <w:t>Prosiding TEP &amp; PDs</w:t>
      </w:r>
      <w:r w:rsidRPr="00B22227">
        <w:rPr>
          <w:rFonts w:ascii="Georgia" w:hAnsi="Georgia"/>
          <w:sz w:val="22"/>
          <w:szCs w:val="22"/>
        </w:rPr>
        <w:t xml:space="preserve">, </w:t>
      </w:r>
      <w:r w:rsidRPr="00B22227">
        <w:rPr>
          <w:rFonts w:ascii="Georgia" w:hAnsi="Georgia"/>
          <w:iCs/>
          <w:sz w:val="22"/>
          <w:szCs w:val="22"/>
        </w:rPr>
        <w:t>1</w:t>
      </w:r>
      <w:r w:rsidRPr="00B22227">
        <w:rPr>
          <w:rFonts w:ascii="Georgia" w:hAnsi="Georgia"/>
          <w:sz w:val="22"/>
          <w:szCs w:val="22"/>
        </w:rPr>
        <w:t>(15), 96–102.</w:t>
      </w:r>
    </w:p>
    <w:p w14:paraId="5DDF1968" w14:textId="77777777" w:rsidR="00B22227" w:rsidRPr="00B22227" w:rsidRDefault="00B22227" w:rsidP="00B22227">
      <w:pPr>
        <w:pStyle w:val="NormalWeb"/>
        <w:spacing w:after="240" w:afterAutospacing="0"/>
        <w:ind w:left="480" w:hanging="480"/>
        <w:rPr>
          <w:rFonts w:ascii="Georgia" w:hAnsi="Georgia"/>
          <w:sz w:val="22"/>
          <w:szCs w:val="22"/>
        </w:rPr>
      </w:pPr>
      <w:r w:rsidRPr="00B22227">
        <w:rPr>
          <w:rStyle w:val="markedcontent"/>
          <w:rFonts w:ascii="Georgia" w:hAnsi="Georgia"/>
          <w:sz w:val="22"/>
          <w:szCs w:val="22"/>
        </w:rPr>
        <w:lastRenderedPageBreak/>
        <w:t xml:space="preserve">Hamalik, 1994. </w:t>
      </w:r>
      <w:r w:rsidRPr="00B22227">
        <w:rPr>
          <w:rStyle w:val="markedcontent"/>
          <w:rFonts w:ascii="Georgia" w:hAnsi="Georgia"/>
          <w:i/>
          <w:sz w:val="22"/>
          <w:szCs w:val="22"/>
        </w:rPr>
        <w:t>Media Pendidikan</w:t>
      </w:r>
      <w:r w:rsidRPr="00B22227">
        <w:rPr>
          <w:rStyle w:val="markedcontent"/>
          <w:rFonts w:ascii="Georgia" w:hAnsi="Georgia"/>
          <w:sz w:val="22"/>
          <w:szCs w:val="22"/>
        </w:rPr>
        <w:t>. Bandung : Citra Aditya Bakti</w:t>
      </w:r>
    </w:p>
    <w:p w14:paraId="52DE896A" w14:textId="77777777" w:rsidR="00B22227" w:rsidRPr="00B22227" w:rsidRDefault="00B22227" w:rsidP="00B22227">
      <w:pPr>
        <w:pStyle w:val="NormalWeb"/>
        <w:ind w:left="480" w:hanging="480"/>
        <w:rPr>
          <w:rStyle w:val="markedcontent"/>
          <w:rFonts w:ascii="Georgia" w:hAnsi="Georgia"/>
          <w:sz w:val="22"/>
          <w:szCs w:val="22"/>
        </w:rPr>
      </w:pPr>
      <w:r w:rsidRPr="00B22227">
        <w:rPr>
          <w:rFonts w:ascii="Georgia" w:hAnsi="Georgia"/>
          <w:sz w:val="22"/>
          <w:szCs w:val="22"/>
        </w:rPr>
        <w:t xml:space="preserve">Harjono, A., Gunawan, &amp; Sutrio. (2015). Multimedia Interaktif dalam Pembelajaran Konsep Listrik Bagi Calon Guru. </w:t>
      </w:r>
      <w:r w:rsidRPr="00B22227">
        <w:rPr>
          <w:rFonts w:ascii="Georgia" w:hAnsi="Georgia"/>
          <w:i/>
          <w:iCs/>
          <w:sz w:val="22"/>
          <w:szCs w:val="22"/>
        </w:rPr>
        <w:t>Jurnal Pendidikan Fisika Dan Teknologi</w:t>
      </w:r>
      <w:r w:rsidRPr="00B22227">
        <w:rPr>
          <w:rFonts w:ascii="Georgia" w:hAnsi="Georgia"/>
          <w:sz w:val="22"/>
          <w:szCs w:val="22"/>
        </w:rPr>
        <w:t xml:space="preserve">, </w:t>
      </w:r>
      <w:r w:rsidRPr="00B22227">
        <w:rPr>
          <w:rFonts w:ascii="Georgia" w:hAnsi="Georgia"/>
          <w:i/>
          <w:iCs/>
          <w:sz w:val="22"/>
          <w:szCs w:val="22"/>
        </w:rPr>
        <w:t>1</w:t>
      </w:r>
      <w:r w:rsidRPr="00B22227">
        <w:rPr>
          <w:rFonts w:ascii="Georgia" w:hAnsi="Georgia"/>
          <w:sz w:val="22"/>
          <w:szCs w:val="22"/>
        </w:rPr>
        <w:t xml:space="preserve">(1), 9–14. </w:t>
      </w:r>
      <w:hyperlink r:id="rId32" w:history="1">
        <w:r w:rsidRPr="00B22227">
          <w:rPr>
            <w:rStyle w:val="Hyperlink"/>
            <w:rFonts w:ascii="Georgia" w:hAnsi="Georgia"/>
            <w:sz w:val="22"/>
            <w:szCs w:val="22"/>
          </w:rPr>
          <w:t>https://jurnalfkip.unram.ac.id/index.php/JPFT/article/view/230/226</w:t>
        </w:r>
      </w:hyperlink>
      <w:r w:rsidRPr="00B22227">
        <w:rPr>
          <w:rFonts w:ascii="Georgia" w:hAnsi="Georgia"/>
          <w:sz w:val="22"/>
          <w:szCs w:val="22"/>
        </w:rPr>
        <w:t xml:space="preserve"> </w:t>
      </w:r>
    </w:p>
    <w:p w14:paraId="3E4A9128" w14:textId="77777777" w:rsidR="00B22227" w:rsidRPr="00B22227" w:rsidRDefault="00B22227" w:rsidP="00B22227">
      <w:pPr>
        <w:pStyle w:val="NormalWeb"/>
        <w:spacing w:after="240" w:afterAutospacing="0"/>
        <w:ind w:left="720" w:hanging="720"/>
        <w:jc w:val="both"/>
        <w:rPr>
          <w:rFonts w:ascii="Georgia" w:hAnsi="Georgia"/>
          <w:sz w:val="22"/>
          <w:szCs w:val="22"/>
        </w:rPr>
      </w:pPr>
      <w:r w:rsidRPr="00B22227">
        <w:rPr>
          <w:rStyle w:val="markedcontent"/>
          <w:rFonts w:ascii="Georgia" w:hAnsi="Georgia"/>
          <w:sz w:val="22"/>
          <w:szCs w:val="22"/>
        </w:rPr>
        <w:t xml:space="preserve">Hendryadi. 2017. </w:t>
      </w:r>
      <w:r w:rsidRPr="00B22227">
        <w:rPr>
          <w:rStyle w:val="markedcontent"/>
          <w:rFonts w:ascii="Georgia" w:hAnsi="Georgia"/>
          <w:i/>
          <w:sz w:val="22"/>
          <w:szCs w:val="22"/>
        </w:rPr>
        <w:t xml:space="preserve">Validitas Isi: Tahap Awal Pengembangan Kuesioner. Jurnal </w:t>
      </w:r>
      <w:r w:rsidRPr="00B22227">
        <w:rPr>
          <w:rFonts w:ascii="Georgia" w:hAnsi="Georgia"/>
          <w:i/>
          <w:sz w:val="22"/>
          <w:szCs w:val="22"/>
        </w:rPr>
        <w:br/>
      </w:r>
      <w:r w:rsidRPr="00B22227">
        <w:rPr>
          <w:rStyle w:val="markedcontent"/>
          <w:rFonts w:ascii="Georgia" w:hAnsi="Georgia"/>
          <w:i/>
          <w:sz w:val="22"/>
          <w:szCs w:val="22"/>
        </w:rPr>
        <w:t xml:space="preserve">Riset Manajemen dan Bisnis (JRMB) Fakultas Ekonomi UNIAT, 2(2), </w:t>
      </w:r>
    </w:p>
    <w:p w14:paraId="4DAF89B7" w14:textId="0EC9FB1B" w:rsidR="00B22227" w:rsidRPr="00B22227" w:rsidRDefault="00B22227" w:rsidP="00B22227">
      <w:pPr>
        <w:pStyle w:val="NormalWeb"/>
        <w:ind w:left="480" w:hanging="480"/>
        <w:jc w:val="both"/>
        <w:rPr>
          <w:rFonts w:ascii="Georgia" w:hAnsi="Georgia"/>
          <w:sz w:val="22"/>
          <w:szCs w:val="22"/>
        </w:rPr>
      </w:pPr>
      <w:r w:rsidRPr="00B22227">
        <w:rPr>
          <w:rFonts w:ascii="Georgia" w:hAnsi="Georgia"/>
          <w:sz w:val="22"/>
          <w:szCs w:val="22"/>
        </w:rPr>
        <w:t xml:space="preserve">Irfan, I., Muhiddin, M., &amp; Ristiana, E. (2019). </w:t>
      </w:r>
      <w:r w:rsidRPr="00B22227">
        <w:rPr>
          <w:rFonts w:ascii="Georgia" w:hAnsi="Georgia"/>
          <w:i/>
          <w:sz w:val="22"/>
          <w:szCs w:val="22"/>
        </w:rPr>
        <w:t xml:space="preserve">Pengembangan Media Pembelajaran IPA Berbasis PowerPoint di Sekolah Dasar. </w:t>
      </w:r>
      <w:r w:rsidRPr="00B22227">
        <w:rPr>
          <w:rFonts w:ascii="Georgia" w:hAnsi="Georgia"/>
          <w:i/>
          <w:iCs/>
          <w:sz w:val="22"/>
          <w:szCs w:val="22"/>
        </w:rPr>
        <w:t>Indonesian Journal of Primar</w:t>
      </w:r>
      <w:r w:rsidRPr="00B22227">
        <w:rPr>
          <w:rFonts w:ascii="Georgia" w:hAnsi="Georgia"/>
          <w:i/>
          <w:sz w:val="22"/>
          <w:szCs w:val="22"/>
        </w:rPr>
        <w:t xml:space="preserve">, </w:t>
      </w:r>
      <w:r w:rsidRPr="00B22227">
        <w:rPr>
          <w:rFonts w:ascii="Georgia" w:hAnsi="Georgia"/>
          <w:i/>
          <w:iCs/>
          <w:sz w:val="22"/>
          <w:szCs w:val="22"/>
        </w:rPr>
        <w:t>3</w:t>
      </w:r>
      <w:r w:rsidRPr="00B22227">
        <w:rPr>
          <w:rFonts w:ascii="Georgia" w:hAnsi="Georgia"/>
          <w:i/>
          <w:sz w:val="22"/>
          <w:szCs w:val="22"/>
        </w:rPr>
        <w:t>(2)</w:t>
      </w:r>
      <w:r w:rsidRPr="00B22227">
        <w:rPr>
          <w:rFonts w:ascii="Georgia" w:hAnsi="Georgia"/>
          <w:sz w:val="22"/>
          <w:szCs w:val="22"/>
        </w:rPr>
        <w:t>, 16–27.</w:t>
      </w:r>
      <w:r w:rsidRPr="00B22227">
        <w:rPr>
          <w:rFonts w:ascii="Georgia" w:hAnsi="Georgia"/>
          <w:color w:val="FFFFFF" w:themeColor="background1"/>
          <w:sz w:val="22"/>
          <w:szCs w:val="22"/>
        </w:rPr>
        <w:t>..</w:t>
      </w:r>
      <w:hyperlink r:id="rId33" w:history="1">
        <w:r w:rsidRPr="00B61B87">
          <w:rPr>
            <w:rStyle w:val="Hyperlink"/>
            <w:rFonts w:ascii="Georgia" w:hAnsi="Georgia"/>
            <w:sz w:val="22"/>
            <w:szCs w:val="22"/>
          </w:rPr>
          <w:t>https://ejournal.upi.edu/index.php/IJPE/article/view/21765</w:t>
        </w:r>
      </w:hyperlink>
      <w:r w:rsidRPr="00B22227">
        <w:rPr>
          <w:rFonts w:ascii="Georgia" w:hAnsi="Georgia"/>
          <w:sz w:val="22"/>
          <w:szCs w:val="22"/>
        </w:rPr>
        <w:t xml:space="preserve"> </w:t>
      </w:r>
    </w:p>
    <w:p w14:paraId="624317AE" w14:textId="77777777" w:rsidR="00B22227" w:rsidRPr="00B22227" w:rsidRDefault="00B22227" w:rsidP="00B22227">
      <w:pPr>
        <w:pStyle w:val="NormalWeb"/>
        <w:spacing w:after="240" w:afterAutospacing="0"/>
        <w:ind w:left="720" w:hanging="720"/>
        <w:jc w:val="both"/>
        <w:rPr>
          <w:rFonts w:ascii="Georgia" w:hAnsi="Georgia"/>
          <w:sz w:val="22"/>
          <w:szCs w:val="22"/>
        </w:rPr>
      </w:pPr>
      <w:r w:rsidRPr="00B22227">
        <w:rPr>
          <w:rFonts w:ascii="Georgia" w:hAnsi="Georgia"/>
          <w:sz w:val="22"/>
          <w:szCs w:val="22"/>
        </w:rPr>
        <w:t xml:space="preserve">Iqbal, Al-Furqan., Zelhendri, Zen. 2017. </w:t>
      </w:r>
      <w:r w:rsidRPr="00B22227">
        <w:rPr>
          <w:rFonts w:ascii="Georgia" w:hAnsi="Georgia"/>
          <w:i/>
          <w:sz w:val="22"/>
          <w:szCs w:val="22"/>
        </w:rPr>
        <w:t>Pengembangan Media Pembelajaran Berbasis Autoplay Media Studio pada Tema Berbagai Pekerjaan di Kelas IV SD.</w:t>
      </w:r>
      <w:r w:rsidRPr="00B22227">
        <w:rPr>
          <w:rFonts w:ascii="Georgia" w:hAnsi="Georgia"/>
          <w:sz w:val="22"/>
          <w:szCs w:val="22"/>
        </w:rPr>
        <w:t xml:space="preserve"> </w:t>
      </w:r>
      <w:r w:rsidRPr="00B22227">
        <w:rPr>
          <w:rFonts w:ascii="Georgia" w:hAnsi="Georgia"/>
          <w:i/>
          <w:iCs/>
          <w:sz w:val="22"/>
          <w:szCs w:val="22"/>
        </w:rPr>
        <w:t>Inovtech</w:t>
      </w:r>
      <w:r w:rsidRPr="00B22227">
        <w:rPr>
          <w:rFonts w:ascii="Georgia" w:hAnsi="Georgia"/>
          <w:sz w:val="22"/>
          <w:szCs w:val="22"/>
        </w:rPr>
        <w:t xml:space="preserve">, </w:t>
      </w:r>
      <w:r w:rsidRPr="00B22227">
        <w:rPr>
          <w:rFonts w:ascii="Georgia" w:hAnsi="Georgia"/>
          <w:i/>
          <w:sz w:val="22"/>
          <w:szCs w:val="22"/>
        </w:rPr>
        <w:t xml:space="preserve">2(1), </w:t>
      </w:r>
      <w:r w:rsidRPr="00B22227">
        <w:rPr>
          <w:rFonts w:ascii="Georgia" w:hAnsi="Georgia"/>
          <w:sz w:val="22"/>
          <w:szCs w:val="22"/>
        </w:rPr>
        <w:t xml:space="preserve">21-41 </w:t>
      </w:r>
      <w:hyperlink r:id="rId34" w:history="1">
        <w:r w:rsidRPr="00B22227">
          <w:rPr>
            <w:rStyle w:val="Hyperlink"/>
            <w:rFonts w:ascii="Georgia" w:hAnsi="Georgia"/>
            <w:sz w:val="22"/>
            <w:szCs w:val="22"/>
          </w:rPr>
          <w:t>https://doi.org/10.1007/XXXXXX-XX-0000-00</w:t>
        </w:r>
      </w:hyperlink>
      <w:r w:rsidRPr="00B22227">
        <w:rPr>
          <w:rFonts w:ascii="Georgia" w:hAnsi="Georgia"/>
          <w:sz w:val="22"/>
          <w:szCs w:val="22"/>
        </w:rPr>
        <w:t xml:space="preserve"> </w:t>
      </w:r>
    </w:p>
    <w:p w14:paraId="42F0651F" w14:textId="77777777" w:rsidR="00B22227" w:rsidRPr="00B22227" w:rsidRDefault="00B22227" w:rsidP="00B22227">
      <w:pPr>
        <w:pStyle w:val="NormalWeb"/>
        <w:ind w:left="480" w:hanging="480"/>
        <w:rPr>
          <w:rFonts w:ascii="Georgia" w:hAnsi="Georgia"/>
          <w:sz w:val="22"/>
          <w:szCs w:val="22"/>
        </w:rPr>
      </w:pPr>
      <w:r w:rsidRPr="00B22227">
        <w:rPr>
          <w:rFonts w:ascii="Georgia" w:hAnsi="Georgia"/>
          <w:sz w:val="22"/>
          <w:szCs w:val="22"/>
        </w:rPr>
        <w:t xml:space="preserve">Krismasari, R. E. (2016). </w:t>
      </w:r>
      <w:r w:rsidRPr="00B22227">
        <w:rPr>
          <w:rFonts w:ascii="Georgia" w:hAnsi="Georgia"/>
          <w:i/>
          <w:iCs/>
          <w:sz w:val="22"/>
          <w:szCs w:val="22"/>
        </w:rPr>
        <w:t>Lampiran 1 Lembar Validasi Angket siswa dan Hasil Validasi</w:t>
      </w:r>
      <w:r w:rsidRPr="00B22227">
        <w:rPr>
          <w:rFonts w:ascii="Georgia" w:hAnsi="Georgia"/>
          <w:sz w:val="22"/>
          <w:szCs w:val="22"/>
        </w:rPr>
        <w:t xml:space="preserve">. </w:t>
      </w:r>
      <w:hyperlink r:id="rId35" w:history="1">
        <w:r w:rsidRPr="00B22227">
          <w:rPr>
            <w:rStyle w:val="Hyperlink"/>
            <w:rFonts w:ascii="Georgia" w:hAnsi="Georgia"/>
            <w:sz w:val="22"/>
            <w:szCs w:val="22"/>
          </w:rPr>
          <w:t>http://eprints.umpo.ac.id/1783/8/LAMPIRAN.pdf</w:t>
        </w:r>
      </w:hyperlink>
      <w:r w:rsidRPr="00B22227">
        <w:rPr>
          <w:rFonts w:ascii="Georgia" w:hAnsi="Georgia"/>
          <w:sz w:val="22"/>
          <w:szCs w:val="22"/>
        </w:rPr>
        <w:t xml:space="preserve"> </w:t>
      </w:r>
    </w:p>
    <w:p w14:paraId="1B643A38" w14:textId="77777777" w:rsidR="00B22227" w:rsidRPr="00B22227" w:rsidRDefault="00B22227" w:rsidP="00B22227">
      <w:pPr>
        <w:pStyle w:val="BodyText"/>
        <w:tabs>
          <w:tab w:val="left" w:pos="3544"/>
        </w:tabs>
        <w:spacing w:after="240"/>
        <w:ind w:left="720" w:right="96" w:hanging="720"/>
        <w:jc w:val="both"/>
        <w:rPr>
          <w:rFonts w:ascii="Georgia" w:hAnsi="Georgia" w:cs="Times New Roman"/>
        </w:rPr>
      </w:pPr>
      <w:r w:rsidRPr="00B22227">
        <w:rPr>
          <w:rFonts w:ascii="Georgia" w:hAnsi="Georgia" w:cs="Times New Roman"/>
        </w:rPr>
        <w:t xml:space="preserve">Kumalasari, M. P. 2018. </w:t>
      </w:r>
      <w:r w:rsidRPr="00B22227">
        <w:rPr>
          <w:rFonts w:ascii="Georgia" w:hAnsi="Georgia" w:cs="Times New Roman"/>
          <w:i/>
        </w:rPr>
        <w:t xml:space="preserve">Kepraktisan Penggunaan Multimedia Interaktif pada Pembelajaran Tematik Kelas IV SD. </w:t>
      </w:r>
      <w:r w:rsidRPr="00B22227">
        <w:rPr>
          <w:rFonts w:ascii="Georgia" w:hAnsi="Georgia" w:cs="Times New Roman"/>
          <w:i/>
          <w:iCs/>
        </w:rPr>
        <w:t>Jurnal Bidang Pendidikan Dasar (JBPD)</w:t>
      </w:r>
      <w:r w:rsidRPr="00B22227">
        <w:rPr>
          <w:rFonts w:ascii="Georgia" w:hAnsi="Georgia" w:cs="Times New Roman"/>
          <w:i/>
        </w:rPr>
        <w:t>,</w:t>
      </w:r>
      <w:r w:rsidRPr="00B22227">
        <w:rPr>
          <w:rFonts w:ascii="Georgia" w:hAnsi="Georgia" w:cs="Times New Roman"/>
          <w:i/>
          <w:color w:val="FFFFFF" w:themeColor="background1"/>
        </w:rPr>
        <w:t>0</w:t>
      </w:r>
      <w:r w:rsidRPr="00B22227">
        <w:rPr>
          <w:rFonts w:ascii="Georgia" w:hAnsi="Georgia" w:cs="Times New Roman"/>
          <w:i/>
          <w:iCs/>
        </w:rPr>
        <w:t>2</w:t>
      </w:r>
      <w:r w:rsidRPr="00B22227">
        <w:rPr>
          <w:rFonts w:ascii="Georgia" w:hAnsi="Georgia" w:cs="Times New Roman"/>
          <w:i/>
        </w:rPr>
        <w:t>(1),</w:t>
      </w:r>
      <w:r w:rsidRPr="00B22227">
        <w:rPr>
          <w:rFonts w:ascii="Georgia" w:hAnsi="Georgia" w:cs="Times New Roman"/>
          <w:color w:val="FFFFFF" w:themeColor="background1"/>
        </w:rPr>
        <w:t>0</w:t>
      </w:r>
      <w:r w:rsidRPr="00B22227">
        <w:rPr>
          <w:rFonts w:ascii="Georgia" w:hAnsi="Georgia" w:cs="Times New Roman"/>
        </w:rPr>
        <w:t xml:space="preserve">1–11. </w:t>
      </w:r>
      <w:hyperlink r:id="rId36" w:history="1">
        <w:r w:rsidRPr="00B22227">
          <w:rPr>
            <w:rStyle w:val="Hyperlink"/>
            <w:rFonts w:ascii="Georgia" w:hAnsi="Georgia" w:cs="Times New Roman"/>
          </w:rPr>
          <w:t>http://ejournal.unikama.ac.id/index.php/JBPD/article/view/2345/1726</w:t>
        </w:r>
      </w:hyperlink>
    </w:p>
    <w:p w14:paraId="6F1A35A8" w14:textId="77777777" w:rsidR="00B22227" w:rsidRPr="00B22227" w:rsidRDefault="00B22227" w:rsidP="00B22227">
      <w:pPr>
        <w:pStyle w:val="BodyText"/>
        <w:tabs>
          <w:tab w:val="left" w:pos="3544"/>
        </w:tabs>
        <w:spacing w:after="240"/>
        <w:ind w:left="720" w:right="96" w:hanging="720"/>
        <w:jc w:val="both"/>
        <w:rPr>
          <w:rStyle w:val="markedcontent"/>
          <w:rFonts w:ascii="Georgia" w:hAnsi="Georgia" w:cs="Times New Roman"/>
        </w:rPr>
      </w:pPr>
      <w:r w:rsidRPr="00B22227">
        <w:rPr>
          <w:rStyle w:val="markedcontent"/>
          <w:rFonts w:ascii="Georgia" w:hAnsi="Georgia" w:cs="Times New Roman"/>
        </w:rPr>
        <w:t xml:space="preserve">Mahmudi. 2016. </w:t>
      </w:r>
      <w:r w:rsidRPr="00B22227">
        <w:rPr>
          <w:rStyle w:val="markedcontent"/>
          <w:rFonts w:ascii="Georgia" w:hAnsi="Georgia" w:cs="Times New Roman"/>
          <w:i/>
        </w:rPr>
        <w:t>Manajemen Kinerja sektor publik</w:t>
      </w:r>
      <w:r w:rsidRPr="00B22227">
        <w:rPr>
          <w:rStyle w:val="markedcontent"/>
          <w:rFonts w:ascii="Georgia" w:hAnsi="Georgia" w:cs="Times New Roman"/>
        </w:rPr>
        <w:t xml:space="preserve">.Yogyakarta: UPP AMP </w:t>
      </w:r>
      <w:r w:rsidRPr="00B22227">
        <w:rPr>
          <w:rFonts w:ascii="Georgia" w:hAnsi="Georgia" w:cs="Times New Roman"/>
        </w:rPr>
        <w:br/>
      </w:r>
      <w:r w:rsidRPr="00B22227">
        <w:rPr>
          <w:rStyle w:val="markedcontent"/>
          <w:rFonts w:ascii="Georgia" w:hAnsi="Georgia" w:cs="Times New Roman"/>
        </w:rPr>
        <w:t>YKPN.</w:t>
      </w:r>
    </w:p>
    <w:p w14:paraId="5B895A87" w14:textId="77777777" w:rsidR="00B22227" w:rsidRPr="00B22227" w:rsidRDefault="00B22227" w:rsidP="00B22227">
      <w:pPr>
        <w:pStyle w:val="BodyText"/>
        <w:tabs>
          <w:tab w:val="left" w:pos="3544"/>
        </w:tabs>
        <w:spacing w:after="240"/>
        <w:ind w:left="720" w:right="96" w:hanging="720"/>
        <w:jc w:val="both"/>
        <w:rPr>
          <w:rFonts w:ascii="Georgia" w:hAnsi="Georgia" w:cs="Times New Roman"/>
        </w:rPr>
      </w:pPr>
      <w:r w:rsidRPr="00B22227">
        <w:rPr>
          <w:rStyle w:val="markedcontent"/>
          <w:rFonts w:ascii="Georgia" w:hAnsi="Georgia" w:cs="Times New Roman"/>
        </w:rPr>
        <w:t xml:space="preserve">Mardiasmo. 2017. </w:t>
      </w:r>
      <w:r w:rsidRPr="00B22227">
        <w:rPr>
          <w:rStyle w:val="markedcontent"/>
          <w:rFonts w:ascii="Georgia" w:hAnsi="Georgia" w:cs="Times New Roman"/>
          <w:i/>
        </w:rPr>
        <w:t>Perpajakan</w:t>
      </w:r>
      <w:r w:rsidRPr="00B22227">
        <w:rPr>
          <w:rStyle w:val="markedcontent"/>
          <w:rFonts w:ascii="Georgia" w:hAnsi="Georgia" w:cs="Times New Roman"/>
        </w:rPr>
        <w:t>. Yogyakarta: Andi.</w:t>
      </w:r>
    </w:p>
    <w:p w14:paraId="3F62C77B" w14:textId="77777777" w:rsidR="00B22227" w:rsidRPr="00B22227" w:rsidRDefault="00B22227" w:rsidP="00B22227">
      <w:pPr>
        <w:pStyle w:val="BodyText"/>
        <w:tabs>
          <w:tab w:val="left" w:pos="3544"/>
        </w:tabs>
        <w:spacing w:after="240"/>
        <w:ind w:left="720" w:right="96" w:hanging="720"/>
        <w:jc w:val="both"/>
        <w:rPr>
          <w:rFonts w:ascii="Georgia" w:hAnsi="Georgia" w:cs="Times New Roman"/>
          <w:i/>
        </w:rPr>
      </w:pPr>
      <w:r w:rsidRPr="00B22227">
        <w:rPr>
          <w:rFonts w:ascii="Georgia" w:hAnsi="Georgia" w:cs="Times New Roman"/>
        </w:rPr>
        <w:t xml:space="preserve">Maslichah, Asy’ari. 2006. </w:t>
      </w:r>
      <w:r w:rsidRPr="00B22227">
        <w:rPr>
          <w:rStyle w:val="markedcontent"/>
          <w:rFonts w:ascii="Georgia" w:hAnsi="Georgia" w:cs="Times New Roman"/>
          <w:i/>
        </w:rPr>
        <w:t xml:space="preserve">Penerapan Pendekatan Sains Teknologi Masyarakat </w:t>
      </w:r>
      <w:r w:rsidRPr="00B22227">
        <w:rPr>
          <w:rFonts w:ascii="Georgia" w:hAnsi="Georgia" w:cs="Times New Roman"/>
          <w:i/>
        </w:rPr>
        <w:br/>
      </w:r>
      <w:r w:rsidRPr="00B22227">
        <w:rPr>
          <w:rStyle w:val="markedcontent"/>
          <w:rFonts w:ascii="Georgia" w:hAnsi="Georgia" w:cs="Times New Roman"/>
          <w:i/>
        </w:rPr>
        <w:t>dalam Pembelajaran Sains di Sekolah Dasar.</w:t>
      </w:r>
      <w:r w:rsidRPr="00B22227">
        <w:rPr>
          <w:rStyle w:val="markedcontent"/>
          <w:rFonts w:ascii="Georgia" w:hAnsi="Georgia" w:cs="Times New Roman"/>
        </w:rPr>
        <w:t xml:space="preserve"> Yogyakarta: Universitas </w:t>
      </w:r>
      <w:r w:rsidRPr="00B22227">
        <w:rPr>
          <w:rFonts w:ascii="Georgia" w:hAnsi="Georgia" w:cs="Times New Roman"/>
        </w:rPr>
        <w:br/>
      </w:r>
      <w:r w:rsidRPr="00B22227">
        <w:rPr>
          <w:rStyle w:val="markedcontent"/>
          <w:rFonts w:ascii="Georgia" w:hAnsi="Georgia" w:cs="Times New Roman"/>
        </w:rPr>
        <w:t>Sanata Dharma</w:t>
      </w:r>
    </w:p>
    <w:p w14:paraId="4B8B9CBD"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Style w:val="markedcontent"/>
          <w:rFonts w:ascii="Georgia" w:hAnsi="Georgia"/>
          <w:sz w:val="22"/>
          <w:szCs w:val="22"/>
        </w:rPr>
        <w:t xml:space="preserve">Matondang, Z. 2009. </w:t>
      </w:r>
      <w:r w:rsidRPr="00B22227">
        <w:rPr>
          <w:rStyle w:val="markedcontent"/>
          <w:rFonts w:ascii="Georgia" w:hAnsi="Georgia"/>
          <w:i/>
          <w:sz w:val="22"/>
          <w:szCs w:val="22"/>
        </w:rPr>
        <w:t xml:space="preserve">Validitas dan Reliabilitas suatu Instrumen Penelitian. </w:t>
      </w:r>
      <w:r w:rsidRPr="00B22227">
        <w:rPr>
          <w:rFonts w:ascii="Georgia" w:hAnsi="Georgia"/>
          <w:i/>
          <w:sz w:val="22"/>
          <w:szCs w:val="22"/>
        </w:rPr>
        <w:br/>
      </w:r>
      <w:r w:rsidRPr="00B22227">
        <w:rPr>
          <w:rStyle w:val="markedcontent"/>
          <w:rFonts w:ascii="Georgia" w:hAnsi="Georgia"/>
          <w:i/>
          <w:sz w:val="22"/>
          <w:szCs w:val="22"/>
        </w:rPr>
        <w:t>JURNAL TABULARASA PPS UNIMED, 6(1)</w:t>
      </w:r>
      <w:r w:rsidRPr="00B22227">
        <w:rPr>
          <w:rStyle w:val="markedcontent"/>
          <w:rFonts w:ascii="Georgia" w:hAnsi="Georgia"/>
          <w:sz w:val="22"/>
          <w:szCs w:val="22"/>
        </w:rPr>
        <w:t>, 163-183</w:t>
      </w:r>
    </w:p>
    <w:p w14:paraId="4608DD72" w14:textId="77777777" w:rsidR="00B22227" w:rsidRPr="00B22227" w:rsidRDefault="00B22227" w:rsidP="00B22227">
      <w:pPr>
        <w:pStyle w:val="NormalWeb"/>
        <w:tabs>
          <w:tab w:val="left" w:pos="3544"/>
        </w:tabs>
        <w:spacing w:after="240" w:afterAutospacing="0"/>
        <w:ind w:left="720" w:hanging="720"/>
        <w:jc w:val="both"/>
        <w:rPr>
          <w:rStyle w:val="markedcontent"/>
          <w:rFonts w:ascii="Georgia" w:hAnsi="Georgia"/>
          <w:sz w:val="22"/>
          <w:szCs w:val="22"/>
        </w:rPr>
      </w:pPr>
      <w:r w:rsidRPr="00B22227">
        <w:rPr>
          <w:rFonts w:ascii="Georgia" w:hAnsi="Georgia"/>
          <w:sz w:val="22"/>
          <w:szCs w:val="22"/>
        </w:rPr>
        <w:t xml:space="preserve">Mayer, Richard. E. (2009). </w:t>
      </w:r>
      <w:r w:rsidRPr="00B22227">
        <w:rPr>
          <w:rFonts w:ascii="Georgia" w:hAnsi="Georgia"/>
          <w:i/>
          <w:iCs/>
          <w:sz w:val="22"/>
          <w:szCs w:val="22"/>
        </w:rPr>
        <w:t>Multimedia Learning</w:t>
      </w:r>
      <w:r w:rsidRPr="00B22227">
        <w:rPr>
          <w:rFonts w:ascii="Georgia" w:hAnsi="Georgia"/>
          <w:sz w:val="22"/>
          <w:szCs w:val="22"/>
        </w:rPr>
        <w:t>. Yogyakarta: PustakaPelajar.</w:t>
      </w:r>
    </w:p>
    <w:p w14:paraId="5D242FA3"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Style w:val="markedcontent"/>
          <w:rFonts w:ascii="Georgia" w:hAnsi="Georgia"/>
          <w:sz w:val="22"/>
          <w:szCs w:val="22"/>
        </w:rPr>
        <w:t xml:space="preserve">Mudani, Yudhi. 2012. </w:t>
      </w:r>
      <w:r w:rsidRPr="00B22227">
        <w:rPr>
          <w:rStyle w:val="markedcontent"/>
          <w:rFonts w:ascii="Georgia" w:hAnsi="Georgia"/>
          <w:i/>
          <w:sz w:val="22"/>
          <w:szCs w:val="22"/>
        </w:rPr>
        <w:t>Media Pembelajaran</w:t>
      </w:r>
      <w:r w:rsidRPr="00B22227">
        <w:rPr>
          <w:rStyle w:val="markedcontent"/>
          <w:rFonts w:ascii="Georgia" w:hAnsi="Georgia"/>
          <w:sz w:val="22"/>
          <w:szCs w:val="22"/>
        </w:rPr>
        <w:t>. Jakarta: Gaung Persada (GP) press</w:t>
      </w:r>
    </w:p>
    <w:p w14:paraId="50445628"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Munir. 2008. </w:t>
      </w:r>
      <w:r w:rsidRPr="00B22227">
        <w:rPr>
          <w:rFonts w:ascii="Georgia" w:hAnsi="Georgia"/>
          <w:i/>
          <w:sz w:val="22"/>
          <w:szCs w:val="22"/>
        </w:rPr>
        <w:t>Kurikulum Berbasis Teknologi Informasi dan Komunikasi.</w:t>
      </w:r>
      <w:r w:rsidRPr="00B22227">
        <w:rPr>
          <w:rFonts w:ascii="Georgia" w:hAnsi="Georgia"/>
          <w:sz w:val="22"/>
          <w:szCs w:val="22"/>
        </w:rPr>
        <w:t xml:space="preserve"> Bandung: Alfabeta.</w:t>
      </w:r>
    </w:p>
    <w:p w14:paraId="68AA237B"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Mutia, R., &amp; Halim, A. 2017. </w:t>
      </w:r>
      <w:r w:rsidRPr="00B22227">
        <w:rPr>
          <w:rFonts w:ascii="Georgia" w:hAnsi="Georgia"/>
          <w:i/>
          <w:iCs/>
          <w:sz w:val="22"/>
          <w:szCs w:val="22"/>
        </w:rPr>
        <w:t>Pengembangan Video Pembelajaran Ipa Pada Materi Pencemaran Dan Kerusakan Lingkungan</w:t>
      </w:r>
      <w:r w:rsidRPr="00B22227">
        <w:rPr>
          <w:rFonts w:ascii="Georgia" w:hAnsi="Georgia"/>
          <w:i/>
          <w:sz w:val="22"/>
          <w:szCs w:val="22"/>
        </w:rPr>
        <w:t xml:space="preserve">. Jurnal Pendidikan Sains Indonesia </w:t>
      </w:r>
      <w:r w:rsidRPr="00B22227">
        <w:rPr>
          <w:rFonts w:ascii="Georgia" w:hAnsi="Georgia"/>
          <w:i/>
          <w:iCs/>
          <w:sz w:val="22"/>
          <w:szCs w:val="22"/>
        </w:rPr>
        <w:t>5</w:t>
      </w:r>
      <w:r w:rsidRPr="00B22227">
        <w:rPr>
          <w:rFonts w:ascii="Georgia" w:hAnsi="Georgia"/>
          <w:i/>
          <w:sz w:val="22"/>
          <w:szCs w:val="22"/>
        </w:rPr>
        <w:t>(2),</w:t>
      </w:r>
      <w:r w:rsidRPr="00B22227">
        <w:rPr>
          <w:rFonts w:ascii="Georgia" w:hAnsi="Georgia"/>
          <w:sz w:val="22"/>
          <w:szCs w:val="22"/>
        </w:rPr>
        <w:t xml:space="preserve"> 108–114. </w:t>
      </w:r>
      <w:hyperlink r:id="rId37" w:history="1">
        <w:r w:rsidRPr="00B22227">
          <w:rPr>
            <w:rStyle w:val="Hyperlink"/>
            <w:rFonts w:ascii="Georgia" w:hAnsi="Georgia"/>
            <w:sz w:val="22"/>
            <w:szCs w:val="22"/>
          </w:rPr>
          <w:t>https://doi.org/10.24815/jpsi.v5i2.9825</w:t>
        </w:r>
      </w:hyperlink>
      <w:r w:rsidRPr="00B22227">
        <w:rPr>
          <w:rFonts w:ascii="Georgia" w:hAnsi="Georgia"/>
          <w:sz w:val="22"/>
          <w:szCs w:val="22"/>
        </w:rPr>
        <w:t xml:space="preserve"> </w:t>
      </w:r>
    </w:p>
    <w:p w14:paraId="6220158D"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Style w:val="markedcontent"/>
          <w:rFonts w:ascii="Georgia" w:hAnsi="Georgia"/>
          <w:sz w:val="22"/>
          <w:szCs w:val="22"/>
        </w:rPr>
        <w:t xml:space="preserve">Mulyasa, H. E. 2013. Pengembangan dan Implementasi Kurikulum 2013. </w:t>
      </w:r>
      <w:r w:rsidRPr="00B22227">
        <w:rPr>
          <w:rFonts w:ascii="Georgia" w:hAnsi="Georgia"/>
          <w:sz w:val="22"/>
          <w:szCs w:val="22"/>
        </w:rPr>
        <w:br/>
      </w:r>
      <w:r w:rsidRPr="00B22227">
        <w:rPr>
          <w:rStyle w:val="markedcontent"/>
          <w:rFonts w:ascii="Georgia" w:hAnsi="Georgia"/>
          <w:sz w:val="22"/>
          <w:szCs w:val="22"/>
        </w:rPr>
        <w:t xml:space="preserve">Bandung: Remaja Rosdakarya </w:t>
      </w:r>
    </w:p>
    <w:p w14:paraId="03E7A355" w14:textId="09EB47CD"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Nadiyah, R. S., &amp; Faaizah, S. 2015. </w:t>
      </w:r>
      <w:r w:rsidRPr="00B22227">
        <w:rPr>
          <w:rFonts w:ascii="Georgia" w:hAnsi="Georgia"/>
          <w:i/>
          <w:sz w:val="22"/>
          <w:szCs w:val="22"/>
        </w:rPr>
        <w:t xml:space="preserve">The Development of Online Project Based Collaborative Learning Using ADDIE Model. </w:t>
      </w:r>
      <w:r w:rsidRPr="00B22227">
        <w:rPr>
          <w:rFonts w:ascii="Georgia" w:hAnsi="Georgia"/>
          <w:i/>
          <w:iCs/>
          <w:sz w:val="22"/>
          <w:szCs w:val="22"/>
        </w:rPr>
        <w:t>Procedia - Social and</w:t>
      </w:r>
      <w:r>
        <w:rPr>
          <w:rFonts w:ascii="Georgia" w:hAnsi="Georgia"/>
          <w:i/>
          <w:iCs/>
          <w:sz w:val="22"/>
          <w:szCs w:val="22"/>
          <w:lang w:val="en-US"/>
        </w:rPr>
        <w:t xml:space="preserve"> </w:t>
      </w:r>
      <w:r w:rsidRPr="00B22227">
        <w:rPr>
          <w:rFonts w:ascii="Georgia" w:hAnsi="Georgia"/>
          <w:i/>
          <w:iCs/>
          <w:sz w:val="22"/>
          <w:szCs w:val="22"/>
        </w:rPr>
        <w:lastRenderedPageBreak/>
        <w:t>Behavioral</w:t>
      </w:r>
      <w:r w:rsidRPr="00B22227">
        <w:rPr>
          <w:rFonts w:ascii="Georgia" w:hAnsi="Georgia"/>
          <w:i/>
          <w:iCs/>
          <w:color w:val="FFFFFF" w:themeColor="background1"/>
          <w:sz w:val="22"/>
          <w:szCs w:val="22"/>
        </w:rPr>
        <w:t>0</w:t>
      </w:r>
      <w:r w:rsidRPr="00B22227">
        <w:rPr>
          <w:rFonts w:ascii="Georgia" w:hAnsi="Georgia"/>
          <w:i/>
          <w:iCs/>
          <w:sz w:val="22"/>
          <w:szCs w:val="22"/>
        </w:rPr>
        <w:t>Sciences</w:t>
      </w:r>
      <w:r w:rsidRPr="00B22227">
        <w:rPr>
          <w:rFonts w:ascii="Georgia" w:hAnsi="Georgia"/>
          <w:i/>
          <w:sz w:val="22"/>
          <w:szCs w:val="22"/>
        </w:rPr>
        <w:t>,</w:t>
      </w:r>
      <w:r w:rsidRPr="00B22227">
        <w:rPr>
          <w:rFonts w:ascii="Georgia" w:hAnsi="Georgia"/>
          <w:i/>
          <w:color w:val="FFFFFF" w:themeColor="background1"/>
          <w:sz w:val="22"/>
          <w:szCs w:val="22"/>
        </w:rPr>
        <w:t>0</w:t>
      </w:r>
      <w:r w:rsidRPr="00B22227">
        <w:rPr>
          <w:rFonts w:ascii="Georgia" w:hAnsi="Georgia"/>
          <w:i/>
          <w:iCs/>
          <w:sz w:val="22"/>
          <w:szCs w:val="22"/>
        </w:rPr>
        <w:t>5(2)</w:t>
      </w:r>
      <w:r w:rsidRPr="00B22227">
        <w:rPr>
          <w:rFonts w:ascii="Georgia" w:hAnsi="Georgia"/>
          <w:i/>
          <w:sz w:val="22"/>
          <w:szCs w:val="22"/>
        </w:rPr>
        <w:t>,</w:t>
      </w:r>
      <w:r w:rsidRPr="00B22227">
        <w:rPr>
          <w:rFonts w:ascii="Georgia" w:hAnsi="Georgia"/>
          <w:color w:val="FFFFFF" w:themeColor="background1"/>
          <w:sz w:val="22"/>
          <w:szCs w:val="22"/>
        </w:rPr>
        <w:t>0</w:t>
      </w:r>
      <w:r w:rsidRPr="00B22227">
        <w:rPr>
          <w:rFonts w:ascii="Georgia" w:hAnsi="Georgia"/>
          <w:sz w:val="22"/>
          <w:szCs w:val="22"/>
        </w:rPr>
        <w:t>1803–1812</w:t>
      </w:r>
      <w:r>
        <w:rPr>
          <w:rFonts w:ascii="Georgia" w:hAnsi="Georgia"/>
          <w:sz w:val="22"/>
          <w:szCs w:val="22"/>
          <w:lang w:val="en-US"/>
        </w:rPr>
        <w:t>.</w:t>
      </w:r>
      <w:hyperlink r:id="rId38" w:history="1">
        <w:r w:rsidRPr="00B61B87">
          <w:rPr>
            <w:rStyle w:val="Hyperlink"/>
            <w:rFonts w:ascii="Georgia" w:hAnsi="Georgia"/>
            <w:sz w:val="22"/>
            <w:szCs w:val="22"/>
          </w:rPr>
          <w:t>https://doi.org/10.1016/j.sbspro.2015.06.392</w:t>
        </w:r>
      </w:hyperlink>
      <w:r w:rsidRPr="00B22227">
        <w:rPr>
          <w:rFonts w:ascii="Georgia" w:hAnsi="Georgia"/>
          <w:sz w:val="22"/>
          <w:szCs w:val="22"/>
        </w:rPr>
        <w:t xml:space="preserve"> </w:t>
      </w:r>
    </w:p>
    <w:p w14:paraId="6871B6F0" w14:textId="77777777" w:rsidR="00B22227" w:rsidRPr="00B22227" w:rsidRDefault="00B22227" w:rsidP="00B22227">
      <w:pPr>
        <w:pStyle w:val="NormalWeb"/>
        <w:tabs>
          <w:tab w:val="left" w:pos="3544"/>
        </w:tabs>
        <w:ind w:left="480" w:hanging="480"/>
        <w:rPr>
          <w:rFonts w:ascii="Georgia" w:hAnsi="Georgia"/>
          <w:sz w:val="22"/>
          <w:szCs w:val="22"/>
        </w:rPr>
      </w:pPr>
      <w:r w:rsidRPr="00B22227">
        <w:rPr>
          <w:rFonts w:ascii="Georgia" w:hAnsi="Georgia"/>
          <w:sz w:val="22"/>
          <w:szCs w:val="22"/>
        </w:rPr>
        <w:t xml:space="preserve">Novitasari, D. 2015. </w:t>
      </w:r>
      <w:r w:rsidRPr="00B22227">
        <w:rPr>
          <w:rFonts w:ascii="Georgia" w:hAnsi="Georgia"/>
          <w:i/>
          <w:sz w:val="22"/>
          <w:szCs w:val="22"/>
        </w:rPr>
        <w:t xml:space="preserve">Pengaruh Penggunaan Multimedia Interaktif terhadap Kemampuan Pemahaman Konsep Matematis Siswa </w:t>
      </w:r>
      <w:r w:rsidRPr="00B22227">
        <w:rPr>
          <w:rFonts w:ascii="Georgia" w:hAnsi="Georgia"/>
          <w:sz w:val="22"/>
          <w:szCs w:val="22"/>
        </w:rPr>
        <w:t xml:space="preserve">2 (2), 8-18. </w:t>
      </w:r>
      <w:hyperlink r:id="rId39" w:history="1">
        <w:r w:rsidRPr="00B22227">
          <w:rPr>
            <w:rStyle w:val="Hyperlink"/>
            <w:rFonts w:ascii="Georgia" w:hAnsi="Georgia"/>
            <w:sz w:val="22"/>
            <w:szCs w:val="22"/>
          </w:rPr>
          <w:t>https://jurnal.umj.ac.id/index.php/fbc/article/view/1650/1402</w:t>
        </w:r>
      </w:hyperlink>
      <w:r w:rsidRPr="00B22227">
        <w:rPr>
          <w:rFonts w:ascii="Georgia" w:hAnsi="Georgia"/>
          <w:sz w:val="22"/>
          <w:szCs w:val="22"/>
        </w:rPr>
        <w:t xml:space="preserve"> </w:t>
      </w:r>
    </w:p>
    <w:p w14:paraId="26A6FF26" w14:textId="77777777" w:rsidR="00B22227" w:rsidRDefault="00B22227" w:rsidP="00B22227">
      <w:pPr>
        <w:pStyle w:val="NormalWeb"/>
        <w:tabs>
          <w:tab w:val="left" w:pos="3544"/>
        </w:tabs>
        <w:spacing w:before="0" w:beforeAutospacing="0" w:after="0" w:afterAutospacing="0"/>
        <w:ind w:left="720" w:hanging="720"/>
        <w:jc w:val="both"/>
        <w:rPr>
          <w:rFonts w:ascii="Georgia" w:hAnsi="Georgia"/>
          <w:color w:val="FFFFFF" w:themeColor="background1"/>
          <w:sz w:val="22"/>
          <w:szCs w:val="22"/>
        </w:rPr>
      </w:pPr>
      <w:r w:rsidRPr="00B22227">
        <w:rPr>
          <w:rFonts w:ascii="Georgia" w:hAnsi="Georgia"/>
          <w:sz w:val="22"/>
          <w:szCs w:val="22"/>
        </w:rPr>
        <w:t xml:space="preserve">Nurrita, T. 2018. </w:t>
      </w:r>
      <w:r w:rsidRPr="00B22227">
        <w:rPr>
          <w:rFonts w:ascii="Georgia" w:hAnsi="Georgia"/>
          <w:i/>
          <w:sz w:val="22"/>
          <w:szCs w:val="22"/>
        </w:rPr>
        <w:t>Pengembangan Media Pembelajaran untuk Meningkatkan Hasil Belajar Siswa. 3(1),</w:t>
      </w:r>
      <w:r w:rsidRPr="00B22227">
        <w:rPr>
          <w:rFonts w:ascii="Georgia" w:hAnsi="Georgia"/>
          <w:sz w:val="22"/>
          <w:szCs w:val="22"/>
        </w:rPr>
        <w:t xml:space="preserve"> 171-187.</w:t>
      </w:r>
    </w:p>
    <w:p w14:paraId="40A24C0A" w14:textId="7A88A50A" w:rsidR="00B22227" w:rsidRPr="00B22227" w:rsidRDefault="00B22227" w:rsidP="00B22227">
      <w:pPr>
        <w:pStyle w:val="NormalWeb"/>
        <w:tabs>
          <w:tab w:val="left" w:pos="3544"/>
        </w:tabs>
        <w:spacing w:before="0" w:beforeAutospacing="0" w:after="0" w:afterAutospacing="0"/>
        <w:ind w:left="720" w:hanging="720"/>
        <w:jc w:val="both"/>
        <w:rPr>
          <w:rFonts w:ascii="Georgia" w:hAnsi="Georgia"/>
          <w:sz w:val="22"/>
          <w:szCs w:val="22"/>
        </w:rPr>
      </w:pPr>
      <w:r>
        <w:rPr>
          <w:rFonts w:ascii="Georgia" w:hAnsi="Georgia"/>
          <w:color w:val="FFFFFF" w:themeColor="background1"/>
          <w:sz w:val="22"/>
          <w:szCs w:val="22"/>
        </w:rPr>
        <w:tab/>
      </w:r>
      <w:hyperlink r:id="rId40" w:history="1">
        <w:r w:rsidRPr="00B61B87">
          <w:rPr>
            <w:rStyle w:val="Hyperlink"/>
            <w:rFonts w:ascii="Georgia" w:hAnsi="Georgia"/>
            <w:sz w:val="22"/>
            <w:szCs w:val="22"/>
          </w:rPr>
          <w:t>https://pps.iiq.ac.id/jurnal/index.php/MISYKAT/article/view/52/37</w:t>
        </w:r>
      </w:hyperlink>
      <w:r w:rsidRPr="00B22227">
        <w:rPr>
          <w:rFonts w:ascii="Georgia" w:hAnsi="Georgia"/>
          <w:sz w:val="22"/>
          <w:szCs w:val="22"/>
        </w:rPr>
        <w:t xml:space="preserve"> </w:t>
      </w:r>
    </w:p>
    <w:p w14:paraId="7CBA2B94" w14:textId="0E891E23" w:rsidR="00B22227" w:rsidRPr="00B22227" w:rsidRDefault="00B22227" w:rsidP="00B22227">
      <w:pPr>
        <w:pStyle w:val="NormalWeb"/>
        <w:tabs>
          <w:tab w:val="left" w:pos="3544"/>
        </w:tabs>
        <w:spacing w:before="0" w:beforeAutospacing="0" w:after="0" w:afterAutospacing="0"/>
        <w:ind w:left="720" w:hanging="720"/>
        <w:jc w:val="both"/>
        <w:rPr>
          <w:rFonts w:ascii="Georgia" w:hAnsi="Georgia"/>
          <w:sz w:val="22"/>
          <w:szCs w:val="22"/>
        </w:rPr>
      </w:pPr>
      <w:r w:rsidRPr="00B22227">
        <w:rPr>
          <w:rFonts w:ascii="Georgia" w:hAnsi="Georgia"/>
          <w:sz w:val="22"/>
          <w:szCs w:val="22"/>
        </w:rPr>
        <w:t xml:space="preserve">Nurseto, T. 2012. </w:t>
      </w:r>
      <w:r w:rsidRPr="00B22227">
        <w:rPr>
          <w:rFonts w:ascii="Georgia" w:hAnsi="Georgia"/>
          <w:i/>
          <w:sz w:val="22"/>
          <w:szCs w:val="22"/>
        </w:rPr>
        <w:t xml:space="preserve">Membuat Media Pembelajaran yang Menarik. </w:t>
      </w:r>
      <w:r w:rsidRPr="00B22227">
        <w:rPr>
          <w:rFonts w:ascii="Georgia" w:hAnsi="Georgia"/>
          <w:i/>
          <w:iCs/>
          <w:sz w:val="22"/>
          <w:szCs w:val="22"/>
        </w:rPr>
        <w:t>Jurnal Ekonomi Dan Pendidikan</w:t>
      </w:r>
      <w:r w:rsidRPr="00B22227">
        <w:rPr>
          <w:rFonts w:ascii="Georgia" w:hAnsi="Georgia"/>
          <w:i/>
          <w:sz w:val="22"/>
          <w:szCs w:val="22"/>
        </w:rPr>
        <w:t xml:space="preserve">, </w:t>
      </w:r>
      <w:r w:rsidRPr="00B22227">
        <w:rPr>
          <w:rFonts w:ascii="Georgia" w:hAnsi="Georgia"/>
          <w:i/>
          <w:iCs/>
          <w:sz w:val="22"/>
          <w:szCs w:val="22"/>
        </w:rPr>
        <w:t>8</w:t>
      </w:r>
      <w:r w:rsidRPr="00B22227">
        <w:rPr>
          <w:rFonts w:ascii="Georgia" w:hAnsi="Georgia"/>
          <w:i/>
          <w:sz w:val="22"/>
          <w:szCs w:val="22"/>
        </w:rPr>
        <w:t xml:space="preserve">(1), </w:t>
      </w:r>
      <w:r w:rsidRPr="00B22227">
        <w:rPr>
          <w:rFonts w:ascii="Georgia" w:hAnsi="Georgia"/>
          <w:sz w:val="22"/>
          <w:szCs w:val="22"/>
        </w:rPr>
        <w:t xml:space="preserve">19–35. </w:t>
      </w:r>
      <w:hyperlink r:id="rId41" w:history="1">
        <w:r w:rsidRPr="00B61B87">
          <w:rPr>
            <w:rStyle w:val="Hyperlink"/>
            <w:rFonts w:ascii="Georgia" w:hAnsi="Georgia"/>
            <w:sz w:val="22"/>
            <w:szCs w:val="22"/>
          </w:rPr>
          <w:t>https://di.org/10.21831/jep.v8i1.706</w:t>
        </w:r>
      </w:hyperlink>
      <w:r w:rsidRPr="00B22227">
        <w:rPr>
          <w:rFonts w:ascii="Georgia" w:hAnsi="Georgia"/>
          <w:sz w:val="22"/>
          <w:szCs w:val="22"/>
        </w:rPr>
        <w:t xml:space="preserve"> </w:t>
      </w:r>
    </w:p>
    <w:p w14:paraId="14D646E7" w14:textId="3E1708FF" w:rsidR="00B22227" w:rsidRPr="00B22227" w:rsidRDefault="00B22227" w:rsidP="00B22227">
      <w:pPr>
        <w:pStyle w:val="NormalWeb"/>
        <w:tabs>
          <w:tab w:val="left" w:pos="3544"/>
        </w:tabs>
        <w:spacing w:before="240" w:beforeAutospacing="0" w:after="0" w:afterAutospacing="0"/>
        <w:ind w:left="720" w:hanging="720"/>
        <w:jc w:val="both"/>
        <w:rPr>
          <w:rFonts w:ascii="Georgia" w:hAnsi="Georgia"/>
          <w:sz w:val="22"/>
          <w:szCs w:val="22"/>
        </w:rPr>
      </w:pPr>
      <w:r w:rsidRPr="00B22227">
        <w:rPr>
          <w:rFonts w:ascii="Georgia" w:hAnsi="Georgia"/>
          <w:sz w:val="22"/>
          <w:szCs w:val="22"/>
        </w:rPr>
        <w:t xml:space="preserve">Onintra, P. 2009. </w:t>
      </w:r>
      <w:r w:rsidRPr="00B22227">
        <w:rPr>
          <w:rFonts w:ascii="Georgia" w:hAnsi="Georgia"/>
          <w:i/>
          <w:sz w:val="22"/>
          <w:szCs w:val="22"/>
        </w:rPr>
        <w:t xml:space="preserve">Evaluation of Educational </w:t>
      </w:r>
      <w:r w:rsidR="000D5F82">
        <w:rPr>
          <w:rFonts w:ascii="Georgia" w:hAnsi="Georgia"/>
          <w:i/>
          <w:sz w:val="22"/>
          <w:szCs w:val="22"/>
          <w:lang w:val="en-US"/>
        </w:rPr>
        <w:t>M</w:t>
      </w:r>
      <w:r w:rsidRPr="00B22227">
        <w:rPr>
          <w:rFonts w:ascii="Georgia" w:hAnsi="Georgia"/>
          <w:i/>
          <w:sz w:val="22"/>
          <w:szCs w:val="22"/>
        </w:rPr>
        <w:t>ultimedia support System for Students with Deafness. Journal of Educational</w:t>
      </w:r>
      <w:r>
        <w:rPr>
          <w:rFonts w:ascii="Georgia" w:hAnsi="Georgia"/>
          <w:i/>
          <w:sz w:val="22"/>
          <w:szCs w:val="22"/>
          <w:lang w:val="en-US"/>
        </w:rPr>
        <w:t xml:space="preserve"> </w:t>
      </w:r>
      <w:r w:rsidRPr="00B22227">
        <w:rPr>
          <w:rFonts w:ascii="Georgia" w:hAnsi="Georgia"/>
          <w:i/>
          <w:sz w:val="22"/>
          <w:szCs w:val="22"/>
        </w:rPr>
        <w:t>Multimedia and Hypermedia, 8(1),</w:t>
      </w:r>
      <w:r w:rsidRPr="00B22227">
        <w:rPr>
          <w:rFonts w:ascii="Georgia" w:hAnsi="Georgia"/>
          <w:sz w:val="22"/>
          <w:szCs w:val="22"/>
        </w:rPr>
        <w:t xml:space="preserve"> 71-90.</w:t>
      </w:r>
    </w:p>
    <w:p w14:paraId="14770221" w14:textId="77777777" w:rsidR="00B22227" w:rsidRDefault="00B22227" w:rsidP="00B22227">
      <w:pPr>
        <w:pStyle w:val="BodyText"/>
        <w:tabs>
          <w:tab w:val="left" w:pos="3544"/>
        </w:tabs>
        <w:spacing w:before="240" w:after="0"/>
        <w:ind w:left="720" w:right="96" w:hanging="720"/>
        <w:jc w:val="both"/>
        <w:rPr>
          <w:rFonts w:ascii="Georgia" w:hAnsi="Georgia" w:cs="Times New Roman"/>
        </w:rPr>
      </w:pPr>
      <w:r w:rsidRPr="00B22227">
        <w:rPr>
          <w:rFonts w:ascii="Georgia" w:hAnsi="Georgia" w:cs="Times New Roman"/>
        </w:rPr>
        <w:t xml:space="preserve">Paseleng, M. C., &amp; Arfiyani, R. 2014. </w:t>
      </w:r>
      <w:r w:rsidRPr="00B22227">
        <w:rPr>
          <w:rFonts w:ascii="Georgia" w:hAnsi="Georgia" w:cs="Times New Roman"/>
          <w:i/>
        </w:rPr>
        <w:t>Pengimplementasian Media Pembelajaran Berbasis Multimedia Interaktif Pada Mata Pelajaran Matematika di Sekolah Dasar. Scholaria. 5(2),</w:t>
      </w:r>
      <w:r w:rsidRPr="00B22227">
        <w:rPr>
          <w:rFonts w:ascii="Georgia" w:hAnsi="Georgia" w:cs="Times New Roman"/>
        </w:rPr>
        <w:t xml:space="preserve"> 131 –</w:t>
      </w:r>
      <w:r>
        <w:rPr>
          <w:rFonts w:ascii="Georgia" w:hAnsi="Georgia" w:cs="Times New Roman"/>
          <w:lang w:val="en-US"/>
        </w:rPr>
        <w:t xml:space="preserve"> </w:t>
      </w:r>
      <w:r w:rsidRPr="00B22227">
        <w:rPr>
          <w:rFonts w:ascii="Georgia" w:hAnsi="Georgia" w:cs="Times New Roman"/>
        </w:rPr>
        <w:t>149.</w:t>
      </w:r>
      <w:r w:rsidRPr="00B22227">
        <w:rPr>
          <w:rFonts w:ascii="Georgia" w:hAnsi="Georgia" w:cs="Times New Roman"/>
          <w:color w:val="FFFFFF" w:themeColor="background1"/>
        </w:rPr>
        <w:t>..............................................</w:t>
      </w:r>
      <w:r w:rsidRPr="00B22227">
        <w:rPr>
          <w:rFonts w:ascii="Georgia" w:hAnsi="Georgia" w:cs="Times New Roman"/>
        </w:rPr>
        <w:t xml:space="preserve"> </w:t>
      </w:r>
    </w:p>
    <w:p w14:paraId="33BF2AEF" w14:textId="14C0E5BF" w:rsidR="00B22227" w:rsidRPr="00B22227" w:rsidRDefault="00B22227" w:rsidP="000D5F82">
      <w:pPr>
        <w:pStyle w:val="BodyText"/>
        <w:tabs>
          <w:tab w:val="left" w:pos="3544"/>
        </w:tabs>
        <w:spacing w:after="0"/>
        <w:ind w:left="720" w:right="96" w:hanging="720"/>
        <w:jc w:val="both"/>
        <w:rPr>
          <w:rFonts w:ascii="Georgia" w:hAnsi="Georgia" w:cs="Times New Roman"/>
        </w:rPr>
      </w:pPr>
      <w:r>
        <w:rPr>
          <w:rFonts w:ascii="Georgia" w:hAnsi="Georgia" w:cs="Times New Roman"/>
        </w:rPr>
        <w:tab/>
      </w:r>
      <w:hyperlink r:id="rId42" w:history="1">
        <w:r w:rsidRPr="00B61B87">
          <w:rPr>
            <w:rStyle w:val="Hyperlink"/>
            <w:rFonts w:ascii="Georgia" w:hAnsi="Georgia" w:cs="Times New Roman"/>
          </w:rPr>
          <w:t>https://ejournal.uksw.edu/scholaria/article/view/22/20</w:t>
        </w:r>
      </w:hyperlink>
    </w:p>
    <w:p w14:paraId="21B45E8E"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Permana, E. P., &amp; Nourmavita, D. 2017. </w:t>
      </w:r>
      <w:r w:rsidRPr="00B22227">
        <w:rPr>
          <w:rFonts w:ascii="Georgia" w:hAnsi="Georgia"/>
          <w:i/>
          <w:sz w:val="22"/>
          <w:szCs w:val="22"/>
        </w:rPr>
        <w:t xml:space="preserve">Pengembangan Multimedia Interaktif Pada Mata Pelajaran Ipa Materi Mendeskripsikan Daur Hidup Hewan Di Lingkungan Sekitar Siswa Kelas IV Sekolah Dasar. </w:t>
      </w:r>
      <w:r w:rsidRPr="00B22227">
        <w:rPr>
          <w:rFonts w:ascii="Georgia" w:hAnsi="Georgia"/>
          <w:i/>
          <w:iCs/>
          <w:sz w:val="22"/>
          <w:szCs w:val="22"/>
        </w:rPr>
        <w:t>Jurnal PGSD</w:t>
      </w:r>
      <w:r w:rsidRPr="00B22227">
        <w:rPr>
          <w:rFonts w:ascii="Georgia" w:hAnsi="Georgia"/>
          <w:i/>
          <w:sz w:val="22"/>
          <w:szCs w:val="22"/>
        </w:rPr>
        <w:t xml:space="preserve">, </w:t>
      </w:r>
      <w:r w:rsidRPr="00B22227">
        <w:rPr>
          <w:rFonts w:ascii="Georgia" w:hAnsi="Georgia"/>
          <w:i/>
          <w:iCs/>
          <w:sz w:val="22"/>
          <w:szCs w:val="22"/>
        </w:rPr>
        <w:t>10</w:t>
      </w:r>
      <w:r w:rsidRPr="00B22227">
        <w:rPr>
          <w:rFonts w:ascii="Georgia" w:hAnsi="Georgia"/>
          <w:i/>
          <w:sz w:val="22"/>
          <w:szCs w:val="22"/>
        </w:rPr>
        <w:t>(2),</w:t>
      </w:r>
      <w:r w:rsidRPr="00B22227">
        <w:rPr>
          <w:rFonts w:ascii="Georgia" w:hAnsi="Georgia"/>
          <w:sz w:val="22"/>
          <w:szCs w:val="22"/>
        </w:rPr>
        <w:t xml:space="preserve"> 79–85. </w:t>
      </w:r>
      <w:hyperlink r:id="rId43" w:history="1">
        <w:r w:rsidRPr="00B22227">
          <w:rPr>
            <w:rStyle w:val="Hyperlink"/>
            <w:rFonts w:ascii="Georgia" w:hAnsi="Georgia"/>
            <w:sz w:val="22"/>
            <w:szCs w:val="22"/>
          </w:rPr>
          <w:t>https://doi.org/10.33369/pgsd.10.2.79-85</w:t>
        </w:r>
      </w:hyperlink>
      <w:r w:rsidRPr="00B22227">
        <w:rPr>
          <w:rFonts w:ascii="Georgia" w:hAnsi="Georgia"/>
          <w:sz w:val="22"/>
          <w:szCs w:val="22"/>
        </w:rPr>
        <w:t xml:space="preserve"> </w:t>
      </w:r>
    </w:p>
    <w:p w14:paraId="1F9C2A5B" w14:textId="77777777" w:rsidR="00B22227" w:rsidRPr="00B22227" w:rsidRDefault="00B22227" w:rsidP="00B22227">
      <w:pPr>
        <w:pStyle w:val="NormalWeb"/>
        <w:tabs>
          <w:tab w:val="left" w:pos="3544"/>
        </w:tabs>
        <w:spacing w:before="0" w:beforeAutospacing="0" w:after="240" w:afterAutospacing="0"/>
        <w:ind w:left="720" w:hanging="720"/>
        <w:jc w:val="both"/>
        <w:rPr>
          <w:rFonts w:ascii="Georgia" w:hAnsi="Georgia"/>
          <w:sz w:val="22"/>
          <w:szCs w:val="22"/>
        </w:rPr>
      </w:pPr>
      <w:r w:rsidRPr="00B22227">
        <w:rPr>
          <w:rFonts w:ascii="Georgia" w:hAnsi="Georgia"/>
          <w:sz w:val="22"/>
          <w:szCs w:val="22"/>
        </w:rPr>
        <w:t xml:space="preserve">Priyanto, D. 2009. </w:t>
      </w:r>
      <w:r w:rsidRPr="00B22227">
        <w:rPr>
          <w:rFonts w:ascii="Georgia" w:hAnsi="Georgia"/>
          <w:i/>
          <w:iCs/>
          <w:sz w:val="22"/>
          <w:szCs w:val="22"/>
        </w:rPr>
        <w:t>Pengembangan Multimedia Pembelajaran Berbasis Komputer</w:t>
      </w:r>
      <w:r w:rsidRPr="00B22227">
        <w:rPr>
          <w:rFonts w:ascii="Georgia" w:hAnsi="Georgia"/>
          <w:sz w:val="22"/>
          <w:szCs w:val="22"/>
        </w:rPr>
        <w:t xml:space="preserve">. </w:t>
      </w:r>
      <w:r w:rsidRPr="00B22227">
        <w:rPr>
          <w:rFonts w:ascii="Georgia" w:hAnsi="Georgia"/>
          <w:i/>
          <w:iCs/>
          <w:sz w:val="22"/>
          <w:szCs w:val="22"/>
        </w:rPr>
        <w:t>14</w:t>
      </w:r>
      <w:r w:rsidRPr="00B22227">
        <w:rPr>
          <w:rFonts w:ascii="Georgia" w:hAnsi="Georgia"/>
          <w:sz w:val="22"/>
          <w:szCs w:val="22"/>
        </w:rPr>
        <w:t xml:space="preserve">(1), 1–13. </w:t>
      </w:r>
    </w:p>
    <w:p w14:paraId="4511A473"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Putra, D. R., &amp; Nugroho, M. A. 2016. </w:t>
      </w:r>
      <w:r w:rsidRPr="00B22227">
        <w:rPr>
          <w:rFonts w:ascii="Georgia" w:hAnsi="Georgia"/>
          <w:i/>
          <w:sz w:val="22"/>
          <w:szCs w:val="22"/>
        </w:rPr>
        <w:t xml:space="preserve">Pengembangan Game Edukatif Berbasis Android Sebagai Media Pembelajaran Akuntansi Pada Materi Jurnal Penyesuaian Perusahan Jasa. </w:t>
      </w:r>
      <w:r w:rsidRPr="00B22227">
        <w:rPr>
          <w:rFonts w:ascii="Georgia" w:hAnsi="Georgia"/>
          <w:i/>
          <w:iCs/>
          <w:sz w:val="22"/>
          <w:szCs w:val="22"/>
        </w:rPr>
        <w:t>Jurnal Pendidikan Akuntansi Indonesia</w:t>
      </w:r>
      <w:r w:rsidRPr="00B22227">
        <w:rPr>
          <w:rFonts w:ascii="Georgia" w:hAnsi="Georgia"/>
          <w:i/>
          <w:sz w:val="22"/>
          <w:szCs w:val="22"/>
        </w:rPr>
        <w:t xml:space="preserve">, </w:t>
      </w:r>
      <w:r w:rsidRPr="00B22227">
        <w:rPr>
          <w:rFonts w:ascii="Georgia" w:hAnsi="Georgia"/>
          <w:i/>
          <w:iCs/>
          <w:sz w:val="22"/>
          <w:szCs w:val="22"/>
        </w:rPr>
        <w:t>14</w:t>
      </w:r>
      <w:r w:rsidRPr="00B22227">
        <w:rPr>
          <w:rFonts w:ascii="Georgia" w:hAnsi="Georgia"/>
          <w:i/>
          <w:sz w:val="22"/>
          <w:szCs w:val="22"/>
        </w:rPr>
        <w:t>(1),</w:t>
      </w:r>
      <w:r w:rsidRPr="00B22227">
        <w:rPr>
          <w:rFonts w:ascii="Georgia" w:hAnsi="Georgia"/>
          <w:sz w:val="22"/>
          <w:szCs w:val="22"/>
        </w:rPr>
        <w:t xml:space="preserve"> 155-175. </w:t>
      </w:r>
      <w:hyperlink r:id="rId44" w:history="1">
        <w:r w:rsidRPr="00B22227">
          <w:rPr>
            <w:rStyle w:val="Hyperlink"/>
            <w:rFonts w:ascii="Georgia" w:hAnsi="Georgia"/>
            <w:sz w:val="22"/>
            <w:szCs w:val="22"/>
          </w:rPr>
          <w:t>https://doi.org/10.21831/jpai.v14i1.11364</w:t>
        </w:r>
      </w:hyperlink>
      <w:r w:rsidRPr="00B22227">
        <w:rPr>
          <w:rFonts w:ascii="Georgia" w:hAnsi="Georgia"/>
          <w:sz w:val="22"/>
          <w:szCs w:val="22"/>
        </w:rPr>
        <w:t xml:space="preserve"> </w:t>
      </w:r>
    </w:p>
    <w:p w14:paraId="50DE9CE1" w14:textId="77777777" w:rsidR="00B22227" w:rsidRPr="00B22227" w:rsidRDefault="00B22227" w:rsidP="00B22227">
      <w:pPr>
        <w:tabs>
          <w:tab w:val="left" w:pos="3544"/>
        </w:tabs>
        <w:ind w:left="720" w:hanging="720"/>
        <w:jc w:val="both"/>
        <w:rPr>
          <w:rFonts w:ascii="Georgia" w:hAnsi="Georgia" w:cs="Times New Roman"/>
        </w:rPr>
      </w:pPr>
      <w:r w:rsidRPr="00B22227">
        <w:rPr>
          <w:rStyle w:val="markedcontent"/>
          <w:rFonts w:ascii="Georgia" w:hAnsi="Georgia" w:cs="Times New Roman"/>
        </w:rPr>
        <w:t xml:space="preserve">Rahayu, C., &amp; Festiyed. 2018. </w:t>
      </w:r>
      <w:r w:rsidRPr="00B22227">
        <w:rPr>
          <w:rStyle w:val="markedcontent"/>
          <w:rFonts w:ascii="Georgia" w:hAnsi="Georgia" w:cs="Times New Roman"/>
          <w:i/>
        </w:rPr>
        <w:t xml:space="preserve">Validitas Perangkat Pembelajaran Fisika SMA berbasis Model Pembelajaran Generatif dengan Pendekatan Open-Ended Problem untuk Menstimulasi Keterampilan Berpikir Kritis Peserta Didik. </w:t>
      </w:r>
      <w:r w:rsidRPr="00B22227">
        <w:rPr>
          <w:rFonts w:ascii="Georgia" w:hAnsi="Georgia" w:cs="Times New Roman"/>
          <w:i/>
        </w:rPr>
        <w:t xml:space="preserve"> </w:t>
      </w:r>
      <w:r w:rsidRPr="00B22227">
        <w:rPr>
          <w:rStyle w:val="markedcontent"/>
          <w:rFonts w:ascii="Georgia" w:hAnsi="Georgia" w:cs="Times New Roman"/>
          <w:i/>
        </w:rPr>
        <w:t>Jurnal Pendidikan Fisika, 7(1),</w:t>
      </w:r>
      <w:r w:rsidRPr="00B22227">
        <w:rPr>
          <w:rStyle w:val="markedcontent"/>
          <w:rFonts w:ascii="Georgia" w:hAnsi="Georgia" w:cs="Times New Roman"/>
        </w:rPr>
        <w:t xml:space="preserve"> 154-174.</w:t>
      </w:r>
    </w:p>
    <w:p w14:paraId="07353A0F"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Republik Indonesia, 2003. </w:t>
      </w:r>
      <w:r w:rsidRPr="00B22227">
        <w:rPr>
          <w:rFonts w:ascii="Georgia" w:hAnsi="Georgia" w:cs="Times New Roman"/>
          <w:i/>
        </w:rPr>
        <w:t>Undang-Undang Republik Indonesia Nomor 20 Tahun 2003 tentang Pendidikan. Jakarta: Kementerian Riset, Teknologi, dan Pendidikan Tinggi.</w:t>
      </w:r>
    </w:p>
    <w:p w14:paraId="20010E85" w14:textId="77777777" w:rsidR="00B22227" w:rsidRPr="00B22227" w:rsidRDefault="00B22227" w:rsidP="00B22227">
      <w:pPr>
        <w:tabs>
          <w:tab w:val="left" w:pos="3544"/>
        </w:tabs>
        <w:spacing w:after="240" w:line="240" w:lineRule="auto"/>
        <w:jc w:val="both"/>
        <w:rPr>
          <w:rFonts w:ascii="Georgia" w:hAnsi="Georgia" w:cs="Times New Roman"/>
        </w:rPr>
      </w:pPr>
      <w:r w:rsidRPr="00B22227">
        <w:rPr>
          <w:rFonts w:ascii="Georgia" w:hAnsi="Georgia" w:cs="Times New Roman"/>
        </w:rPr>
        <w:t xml:space="preserve">Sadiman, Arief. S. dkk. 2014. </w:t>
      </w:r>
      <w:r w:rsidRPr="00B22227">
        <w:rPr>
          <w:rFonts w:ascii="Georgia" w:hAnsi="Georgia" w:cs="Times New Roman"/>
          <w:i/>
        </w:rPr>
        <w:t>Media Pendidikan</w:t>
      </w:r>
      <w:r w:rsidRPr="00B22227">
        <w:rPr>
          <w:rFonts w:ascii="Georgia" w:hAnsi="Georgia" w:cs="Times New Roman"/>
        </w:rPr>
        <w:t>. Jakarta: Raja Grafindo</w:t>
      </w:r>
    </w:p>
    <w:p w14:paraId="6396B937" w14:textId="6FB0C8A0" w:rsidR="00B22227" w:rsidRPr="000D5F82" w:rsidRDefault="00B22227" w:rsidP="000D5F82">
      <w:pPr>
        <w:pStyle w:val="NormalWeb"/>
        <w:tabs>
          <w:tab w:val="left" w:pos="3544"/>
        </w:tabs>
        <w:ind w:left="480" w:hanging="480"/>
        <w:jc w:val="both"/>
        <w:rPr>
          <w:rFonts w:ascii="Georgia" w:hAnsi="Georgia"/>
          <w:color w:val="FFFFFF" w:themeColor="background1"/>
          <w:sz w:val="22"/>
          <w:szCs w:val="22"/>
        </w:rPr>
      </w:pPr>
      <w:r w:rsidRPr="00B22227">
        <w:rPr>
          <w:rFonts w:ascii="Georgia" w:hAnsi="Georgia"/>
          <w:sz w:val="22"/>
          <w:szCs w:val="22"/>
        </w:rPr>
        <w:t xml:space="preserve">Samhudi. 2021. </w:t>
      </w:r>
      <w:r w:rsidRPr="00B22227">
        <w:rPr>
          <w:rFonts w:ascii="Georgia" w:hAnsi="Georgia"/>
          <w:i/>
          <w:sz w:val="22"/>
          <w:szCs w:val="22"/>
        </w:rPr>
        <w:t xml:space="preserve">Pengembangan Media Pembelajaran Berbasis Teknologi Informasi. Jurnal Ilmiah, 1(1), </w:t>
      </w:r>
      <w:r w:rsidRPr="00B22227">
        <w:rPr>
          <w:rFonts w:ascii="Georgia" w:hAnsi="Georgia"/>
          <w:sz w:val="22"/>
          <w:szCs w:val="22"/>
        </w:rPr>
        <w:t xml:space="preserve">146-163. </w:t>
      </w:r>
      <w:hyperlink r:id="rId45" w:history="1">
        <w:r w:rsidRPr="00B22227">
          <w:rPr>
            <w:rStyle w:val="Hyperlink"/>
            <w:rFonts w:ascii="Georgia" w:hAnsi="Georgia"/>
            <w:sz w:val="22"/>
            <w:szCs w:val="22"/>
          </w:rPr>
          <w:t>http://jurnal.staikha.ac.id/index.php/contoh/article/view/12</w:t>
        </w:r>
      </w:hyperlink>
      <w:r w:rsidRPr="00B22227">
        <w:rPr>
          <w:rFonts w:ascii="Georgia" w:hAnsi="Georgia"/>
          <w:sz w:val="22"/>
          <w:szCs w:val="22"/>
        </w:rPr>
        <w:t xml:space="preserve"> </w:t>
      </w:r>
    </w:p>
    <w:p w14:paraId="284C55F6"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Samodra, D. W., V. Suhartono, &amp; S. Santosa. 2009. </w:t>
      </w:r>
      <w:r w:rsidRPr="00B22227">
        <w:rPr>
          <w:rFonts w:ascii="Georgia" w:hAnsi="Georgia" w:cs="Times New Roman"/>
          <w:i/>
        </w:rPr>
        <w:t xml:space="preserve">Multimedia Pembelajaran Reproduksi pada Manusia. Jurnal Teknologi Informasi, 5(2), </w:t>
      </w:r>
      <w:r w:rsidRPr="00B22227">
        <w:rPr>
          <w:rFonts w:ascii="Georgia" w:hAnsi="Georgia" w:cs="Times New Roman"/>
        </w:rPr>
        <w:t>695-710.</w:t>
      </w:r>
    </w:p>
    <w:p w14:paraId="138A9630"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Santoso, Anang. 2014. </w:t>
      </w:r>
      <w:r w:rsidRPr="00B22227">
        <w:rPr>
          <w:rFonts w:ascii="Georgia" w:hAnsi="Georgia" w:cs="Times New Roman"/>
          <w:i/>
        </w:rPr>
        <w:t>Materi dan Pembelajaran Bahasa Indonesia SD</w:t>
      </w:r>
      <w:r w:rsidRPr="00B22227">
        <w:rPr>
          <w:rFonts w:ascii="Georgia" w:hAnsi="Georgia" w:cs="Times New Roman"/>
        </w:rPr>
        <w:t xml:space="preserve">. Tengerang Selatan: Universitas Terbuka </w:t>
      </w:r>
    </w:p>
    <w:p w14:paraId="46B05E6B" w14:textId="77777777" w:rsidR="00B22227" w:rsidRPr="00B22227" w:rsidRDefault="00B22227" w:rsidP="00B22227">
      <w:pPr>
        <w:pStyle w:val="NormalWeb"/>
        <w:tabs>
          <w:tab w:val="left" w:pos="3544"/>
        </w:tabs>
        <w:ind w:left="480" w:hanging="480"/>
        <w:rPr>
          <w:rFonts w:ascii="Georgia" w:hAnsi="Georgia"/>
          <w:sz w:val="22"/>
          <w:szCs w:val="22"/>
        </w:rPr>
      </w:pPr>
      <w:r w:rsidRPr="00B22227">
        <w:rPr>
          <w:rFonts w:ascii="Georgia" w:hAnsi="Georgia"/>
          <w:sz w:val="22"/>
          <w:szCs w:val="22"/>
        </w:rPr>
        <w:lastRenderedPageBreak/>
        <w:t xml:space="preserve">Sari, P. (2019). Analisis terhadap kerucut pengalaman Edgar Dale dan keragaman gaya belajar untuk memilih media yang tepat dalam pembelajaran. </w:t>
      </w:r>
      <w:r w:rsidRPr="00B22227">
        <w:rPr>
          <w:rFonts w:ascii="Georgia" w:hAnsi="Georgia"/>
          <w:i/>
          <w:iCs/>
          <w:sz w:val="22"/>
          <w:szCs w:val="22"/>
        </w:rPr>
        <w:t>Mudir: Jurnal Manajemen Pendidikan</w:t>
      </w:r>
      <w:r w:rsidRPr="00B22227">
        <w:rPr>
          <w:rFonts w:ascii="Georgia" w:hAnsi="Georgia"/>
          <w:sz w:val="22"/>
          <w:szCs w:val="22"/>
        </w:rPr>
        <w:t xml:space="preserve">, </w:t>
      </w:r>
      <w:r w:rsidRPr="00B22227">
        <w:rPr>
          <w:rFonts w:ascii="Georgia" w:hAnsi="Georgia"/>
          <w:i/>
          <w:iCs/>
          <w:sz w:val="22"/>
          <w:szCs w:val="22"/>
        </w:rPr>
        <w:t>I</w:t>
      </w:r>
      <w:r w:rsidRPr="00B22227">
        <w:rPr>
          <w:rFonts w:ascii="Georgia" w:hAnsi="Georgia"/>
          <w:sz w:val="22"/>
          <w:szCs w:val="22"/>
        </w:rPr>
        <w:t xml:space="preserve">(1), 58–78. </w:t>
      </w:r>
      <w:hyperlink r:id="rId46" w:history="1">
        <w:r w:rsidRPr="00B22227">
          <w:rPr>
            <w:rStyle w:val="Hyperlink"/>
            <w:rFonts w:ascii="Georgia" w:hAnsi="Georgia"/>
            <w:sz w:val="22"/>
            <w:szCs w:val="22"/>
          </w:rPr>
          <w:t>https://ejournal.insud.ac.id/index.php/MPI/article/view/27</w:t>
        </w:r>
      </w:hyperlink>
      <w:r w:rsidRPr="00B22227">
        <w:rPr>
          <w:rFonts w:ascii="Georgia" w:hAnsi="Georgia"/>
          <w:sz w:val="22"/>
          <w:szCs w:val="22"/>
        </w:rPr>
        <w:t xml:space="preserve"> </w:t>
      </w:r>
    </w:p>
    <w:p w14:paraId="77230470"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Sari, R. K., &amp; Harjono, N. 2021. </w:t>
      </w:r>
      <w:r w:rsidRPr="00B22227">
        <w:rPr>
          <w:rFonts w:ascii="Georgia" w:hAnsi="Georgia"/>
          <w:i/>
          <w:sz w:val="22"/>
          <w:szCs w:val="22"/>
        </w:rPr>
        <w:t xml:space="preserve">Pengembangan Media Pembelajaran Interaktif Berbasis Articulate Storyline pada Mata Pelajaran IPA Siswa Kelas VII. </w:t>
      </w:r>
      <w:r w:rsidRPr="00B22227">
        <w:rPr>
          <w:rFonts w:ascii="Georgia" w:hAnsi="Georgia"/>
          <w:i/>
          <w:iCs/>
          <w:sz w:val="22"/>
          <w:szCs w:val="22"/>
        </w:rPr>
        <w:t>Mimbar</w:t>
      </w:r>
      <w:r w:rsidRPr="00B22227">
        <w:rPr>
          <w:rFonts w:ascii="Georgia" w:hAnsi="Georgia"/>
          <w:i/>
          <w:iCs/>
          <w:color w:val="FFFFFF" w:themeColor="background1"/>
          <w:sz w:val="22"/>
          <w:szCs w:val="22"/>
        </w:rPr>
        <w:t>0</w:t>
      </w:r>
      <w:r w:rsidRPr="00B22227">
        <w:rPr>
          <w:rFonts w:ascii="Georgia" w:hAnsi="Georgia"/>
          <w:i/>
          <w:iCs/>
          <w:sz w:val="22"/>
          <w:szCs w:val="22"/>
        </w:rPr>
        <w:t>Ilmu</w:t>
      </w:r>
      <w:r w:rsidRPr="00B22227">
        <w:rPr>
          <w:rFonts w:ascii="Georgia" w:hAnsi="Georgia"/>
          <w:i/>
          <w:sz w:val="22"/>
          <w:szCs w:val="22"/>
        </w:rPr>
        <w:t>,</w:t>
      </w:r>
      <w:r w:rsidRPr="00B22227">
        <w:rPr>
          <w:rFonts w:ascii="Georgia" w:hAnsi="Georgia"/>
          <w:i/>
          <w:color w:val="FFFFFF" w:themeColor="background1"/>
          <w:sz w:val="22"/>
          <w:szCs w:val="22"/>
        </w:rPr>
        <w:t>0</w:t>
      </w:r>
      <w:r w:rsidRPr="00B22227">
        <w:rPr>
          <w:rFonts w:ascii="Georgia" w:hAnsi="Georgia"/>
          <w:i/>
          <w:iCs/>
          <w:sz w:val="22"/>
          <w:szCs w:val="22"/>
        </w:rPr>
        <w:t>4</w:t>
      </w:r>
      <w:r w:rsidRPr="00B22227">
        <w:rPr>
          <w:rFonts w:ascii="Georgia" w:hAnsi="Georgia"/>
          <w:i/>
          <w:sz w:val="22"/>
          <w:szCs w:val="22"/>
        </w:rPr>
        <w:t>(1)</w:t>
      </w:r>
      <w:r w:rsidRPr="00B22227">
        <w:rPr>
          <w:rFonts w:ascii="Georgia" w:hAnsi="Georgia"/>
          <w:sz w:val="22"/>
          <w:szCs w:val="22"/>
        </w:rPr>
        <w:t>,</w:t>
      </w:r>
      <w:r w:rsidRPr="00B22227">
        <w:rPr>
          <w:rFonts w:ascii="Georgia" w:hAnsi="Georgia"/>
          <w:color w:val="FFFFFF" w:themeColor="background1"/>
          <w:sz w:val="22"/>
          <w:szCs w:val="22"/>
        </w:rPr>
        <w:t>0</w:t>
      </w:r>
      <w:r w:rsidRPr="00B22227">
        <w:rPr>
          <w:rFonts w:ascii="Georgia" w:hAnsi="Georgia"/>
          <w:sz w:val="22"/>
          <w:szCs w:val="22"/>
        </w:rPr>
        <w:t xml:space="preserve">122–130. </w:t>
      </w:r>
      <w:hyperlink r:id="rId47" w:history="1">
        <w:r w:rsidRPr="00B22227">
          <w:rPr>
            <w:rStyle w:val="Hyperlink"/>
            <w:rFonts w:ascii="Georgia" w:hAnsi="Georgia"/>
            <w:sz w:val="22"/>
            <w:szCs w:val="22"/>
          </w:rPr>
          <w:t>https://ejournal.undiksha.ac.id/index.php/MI/article/view/31555</w:t>
        </w:r>
      </w:hyperlink>
      <w:r w:rsidRPr="00B22227">
        <w:rPr>
          <w:rFonts w:ascii="Georgia" w:hAnsi="Georgia"/>
          <w:sz w:val="22"/>
          <w:szCs w:val="22"/>
        </w:rPr>
        <w:t xml:space="preserve"> </w:t>
      </w:r>
    </w:p>
    <w:p w14:paraId="156E272A" w14:textId="77777777" w:rsidR="00B22227" w:rsidRPr="00B22227" w:rsidRDefault="00B22227" w:rsidP="00B22227">
      <w:pPr>
        <w:pStyle w:val="NormalWeb"/>
        <w:tabs>
          <w:tab w:val="left" w:pos="3544"/>
        </w:tabs>
        <w:ind w:left="480" w:hanging="480"/>
        <w:rPr>
          <w:rFonts w:ascii="Georgia" w:hAnsi="Georgia"/>
          <w:sz w:val="22"/>
          <w:szCs w:val="22"/>
        </w:rPr>
      </w:pPr>
      <w:r w:rsidRPr="00B22227">
        <w:rPr>
          <w:rFonts w:ascii="Georgia" w:hAnsi="Georgia"/>
          <w:sz w:val="22"/>
          <w:szCs w:val="22"/>
        </w:rPr>
        <w:t xml:space="preserve">Setiadi, H. (2016). Pelaksanaan penilaian pada Kurikulum 2013. </w:t>
      </w:r>
      <w:r w:rsidRPr="00B22227">
        <w:rPr>
          <w:rFonts w:ascii="Georgia" w:hAnsi="Georgia"/>
          <w:i/>
          <w:iCs/>
          <w:sz w:val="22"/>
          <w:szCs w:val="22"/>
        </w:rPr>
        <w:t>Jurnal Penelitian Dan Evaluasi Pendidikan</w:t>
      </w:r>
      <w:r w:rsidRPr="00B22227">
        <w:rPr>
          <w:rFonts w:ascii="Georgia" w:hAnsi="Georgia"/>
          <w:sz w:val="22"/>
          <w:szCs w:val="22"/>
        </w:rPr>
        <w:t xml:space="preserve">, </w:t>
      </w:r>
      <w:r w:rsidRPr="00B22227">
        <w:rPr>
          <w:rFonts w:ascii="Georgia" w:hAnsi="Georgia"/>
          <w:i/>
          <w:iCs/>
          <w:sz w:val="22"/>
          <w:szCs w:val="22"/>
        </w:rPr>
        <w:t>20</w:t>
      </w:r>
      <w:r w:rsidRPr="00B22227">
        <w:rPr>
          <w:rFonts w:ascii="Georgia" w:hAnsi="Georgia"/>
          <w:sz w:val="22"/>
          <w:szCs w:val="22"/>
        </w:rPr>
        <w:t xml:space="preserve">(2), 166–178. </w:t>
      </w:r>
      <w:hyperlink r:id="rId48" w:history="1">
        <w:r w:rsidRPr="00B22227">
          <w:rPr>
            <w:rStyle w:val="Hyperlink"/>
            <w:rFonts w:ascii="Georgia" w:hAnsi="Georgia"/>
            <w:sz w:val="22"/>
            <w:szCs w:val="22"/>
          </w:rPr>
          <w:t>https://doi.org/10.21831/pep.v20i2.7173</w:t>
        </w:r>
      </w:hyperlink>
      <w:r w:rsidRPr="00B22227">
        <w:rPr>
          <w:rFonts w:ascii="Georgia" w:hAnsi="Georgia"/>
          <w:sz w:val="22"/>
          <w:szCs w:val="22"/>
        </w:rPr>
        <w:t xml:space="preserve"> </w:t>
      </w:r>
    </w:p>
    <w:p w14:paraId="3DE12E14"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Simanjuntak, E. Y. B., Silitonga, E., &amp; Aryani, N. 2020. </w:t>
      </w:r>
      <w:r w:rsidRPr="00B22227">
        <w:rPr>
          <w:rFonts w:ascii="Georgia" w:hAnsi="Georgia"/>
          <w:i/>
          <w:sz w:val="22"/>
          <w:szCs w:val="22"/>
        </w:rPr>
        <w:t xml:space="preserve">Pelatihan Pembuatan Media Pembelajaran Interaktif dengan Menggunakan PowerPoint. </w:t>
      </w:r>
      <w:r w:rsidRPr="00B22227">
        <w:rPr>
          <w:rFonts w:ascii="Georgia" w:hAnsi="Georgia"/>
          <w:i/>
          <w:iCs/>
          <w:sz w:val="22"/>
          <w:szCs w:val="22"/>
        </w:rPr>
        <w:t>Jurnal Abdidas</w:t>
      </w:r>
      <w:r w:rsidRPr="00B22227">
        <w:rPr>
          <w:rFonts w:ascii="Georgia" w:hAnsi="Georgia"/>
          <w:i/>
          <w:sz w:val="22"/>
          <w:szCs w:val="22"/>
        </w:rPr>
        <w:t xml:space="preserve">, </w:t>
      </w:r>
      <w:r w:rsidRPr="00B22227">
        <w:rPr>
          <w:rFonts w:ascii="Georgia" w:hAnsi="Georgia"/>
          <w:i/>
          <w:iCs/>
          <w:sz w:val="22"/>
          <w:szCs w:val="22"/>
        </w:rPr>
        <w:t>1</w:t>
      </w:r>
      <w:r w:rsidRPr="00B22227">
        <w:rPr>
          <w:rFonts w:ascii="Georgia" w:hAnsi="Georgia"/>
          <w:i/>
          <w:sz w:val="22"/>
          <w:szCs w:val="22"/>
        </w:rPr>
        <w:t>(3),</w:t>
      </w:r>
      <w:r w:rsidRPr="00B22227">
        <w:rPr>
          <w:rFonts w:ascii="Georgia" w:hAnsi="Georgia"/>
          <w:sz w:val="22"/>
          <w:szCs w:val="22"/>
        </w:rPr>
        <w:t xml:space="preserve"> 119–124.</w:t>
      </w:r>
    </w:p>
    <w:p w14:paraId="02B19B79"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Soenarto, Sunaryo. 2011. </w:t>
      </w:r>
      <w:r w:rsidRPr="00B22227">
        <w:rPr>
          <w:rFonts w:ascii="Georgia" w:hAnsi="Georgia" w:cs="Times New Roman"/>
          <w:i/>
        </w:rPr>
        <w:t>Pembelajaran Berbasis Multimedia sebagai Upaya Meningkatkan Kompetensi Hasil Belajar dan Persepsi Mahasiswa</w:t>
      </w:r>
      <w:r w:rsidRPr="00B22227">
        <w:rPr>
          <w:rFonts w:ascii="Georgia" w:hAnsi="Georgia" w:cs="Times New Roman"/>
        </w:rPr>
        <w:t>. Skripsi. Yogyakarta: Universitas Sanata Dharma</w:t>
      </w:r>
    </w:p>
    <w:p w14:paraId="72A61B24" w14:textId="77777777" w:rsidR="00B22227" w:rsidRPr="00B22227" w:rsidRDefault="00B22227" w:rsidP="00B22227">
      <w:pPr>
        <w:tabs>
          <w:tab w:val="left" w:pos="3544"/>
        </w:tabs>
        <w:spacing w:after="240" w:line="240" w:lineRule="auto"/>
        <w:ind w:left="720" w:hanging="720"/>
        <w:jc w:val="both"/>
        <w:rPr>
          <w:rFonts w:ascii="Georgia" w:eastAsia="Times New Roman" w:hAnsi="Georgia" w:cs="Times New Roman"/>
        </w:rPr>
      </w:pPr>
      <w:r w:rsidRPr="00B22227">
        <w:rPr>
          <w:rFonts w:ascii="Georgia" w:eastAsia="Times New Roman" w:hAnsi="Georgia" w:cs="Times New Roman"/>
        </w:rPr>
        <w:t xml:space="preserve">Sucipto, 2010. </w:t>
      </w:r>
      <w:r w:rsidRPr="00B22227">
        <w:rPr>
          <w:rFonts w:ascii="Georgia" w:eastAsia="Times New Roman" w:hAnsi="Georgia" w:cs="Times New Roman"/>
          <w:i/>
        </w:rPr>
        <w:t>Penulisan Naskah Pembelajaran Multimedia Interaktif  Berbantuan Komputer (Multimedia).</w:t>
      </w:r>
      <w:r w:rsidRPr="00B22227">
        <w:rPr>
          <w:rFonts w:ascii="Georgia" w:eastAsia="Times New Roman" w:hAnsi="Georgia" w:cs="Times New Roman"/>
        </w:rPr>
        <w:t xml:space="preserve"> Makalah. Yogyakarta: Balai Teknologi  Komunikasi Pendidikan (BTKP). </w:t>
      </w:r>
    </w:p>
    <w:p w14:paraId="696C1808"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Style w:val="markedcontent"/>
          <w:rFonts w:ascii="Georgia" w:hAnsi="Georgia" w:cs="Times New Roman"/>
        </w:rPr>
        <w:t xml:space="preserve">Sugiyono. 2016. </w:t>
      </w:r>
      <w:r w:rsidRPr="00B22227">
        <w:rPr>
          <w:rStyle w:val="markedcontent"/>
          <w:rFonts w:ascii="Georgia" w:hAnsi="Georgia" w:cs="Times New Roman"/>
          <w:i/>
        </w:rPr>
        <w:t>Statistika untuk Penelitian</w:t>
      </w:r>
      <w:r w:rsidRPr="00B22227">
        <w:rPr>
          <w:rStyle w:val="markedcontent"/>
          <w:rFonts w:ascii="Georgia" w:hAnsi="Georgia" w:cs="Times New Roman"/>
        </w:rPr>
        <w:t>. Bandung: Alfabeta</w:t>
      </w:r>
    </w:p>
    <w:p w14:paraId="72E2E7A9"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Sukmadinata, Nana Syaodiyah. 2010. </w:t>
      </w:r>
      <w:r w:rsidRPr="00B22227">
        <w:rPr>
          <w:rFonts w:ascii="Georgia" w:hAnsi="Georgia" w:cs="Times New Roman"/>
          <w:i/>
        </w:rPr>
        <w:t>Metode Penelitian Pendidikan</w:t>
      </w:r>
      <w:r w:rsidRPr="00B22227">
        <w:rPr>
          <w:rFonts w:ascii="Georgia" w:hAnsi="Georgia" w:cs="Times New Roman"/>
        </w:rPr>
        <w:t>. Bandung: PT. Remaja Rosdakarya.</w:t>
      </w:r>
    </w:p>
    <w:p w14:paraId="05DE28CC" w14:textId="6C0D90CB"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Susanto, N. R.D, A.I. 2013. </w:t>
      </w:r>
      <w:r w:rsidRPr="00B22227">
        <w:rPr>
          <w:rFonts w:ascii="Georgia" w:hAnsi="Georgia"/>
          <w:i/>
          <w:sz w:val="22"/>
          <w:szCs w:val="22"/>
        </w:rPr>
        <w:t xml:space="preserve">Pengembangan Multimedia Interaktif Dengan Education Game Pada Pembelajaran Ipa Terpadu Tema Cahaya Untuk Siswa SMP/MTs. </w:t>
      </w:r>
      <w:r w:rsidRPr="00B22227">
        <w:rPr>
          <w:rFonts w:ascii="Georgia" w:hAnsi="Georgia"/>
          <w:i/>
          <w:iCs/>
          <w:sz w:val="22"/>
          <w:szCs w:val="22"/>
        </w:rPr>
        <w:t>USEJ - Unnes Science Education Journal</w:t>
      </w:r>
      <w:r w:rsidRPr="00B22227">
        <w:rPr>
          <w:rFonts w:ascii="Georgia" w:hAnsi="Georgia"/>
          <w:i/>
          <w:sz w:val="22"/>
          <w:szCs w:val="22"/>
        </w:rPr>
        <w:t xml:space="preserve">, </w:t>
      </w:r>
      <w:r w:rsidRPr="00B22227">
        <w:rPr>
          <w:rFonts w:ascii="Georgia" w:hAnsi="Georgia"/>
          <w:i/>
          <w:iCs/>
          <w:sz w:val="22"/>
          <w:szCs w:val="22"/>
        </w:rPr>
        <w:t>2</w:t>
      </w:r>
      <w:r w:rsidRPr="00B22227">
        <w:rPr>
          <w:rFonts w:ascii="Georgia" w:hAnsi="Georgia"/>
          <w:i/>
          <w:sz w:val="22"/>
          <w:szCs w:val="22"/>
        </w:rPr>
        <w:t>(1)</w:t>
      </w:r>
      <w:r w:rsidRPr="00B22227">
        <w:rPr>
          <w:rFonts w:ascii="Georgia" w:hAnsi="Georgia"/>
          <w:sz w:val="22"/>
          <w:szCs w:val="22"/>
        </w:rPr>
        <w:t xml:space="preserve">, 230–238. </w:t>
      </w:r>
    </w:p>
    <w:p w14:paraId="36CFCAE3"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Sutarno. 2011. </w:t>
      </w:r>
      <w:r w:rsidRPr="00B22227">
        <w:rPr>
          <w:rFonts w:ascii="Georgia" w:hAnsi="Georgia" w:cs="Times New Roman"/>
          <w:i/>
        </w:rPr>
        <w:t xml:space="preserve">Penggunaan Multimedia Interaktif pada Pembelajaran Medan Magnet untuk Meningkatkan Keterampilan Generik Sains Mahasiswa. Jurnal Exacta, 9(1), </w:t>
      </w:r>
      <w:r w:rsidRPr="00B22227">
        <w:rPr>
          <w:rFonts w:ascii="Georgia" w:hAnsi="Georgia" w:cs="Times New Roman"/>
        </w:rPr>
        <w:t>60-66.</w:t>
      </w:r>
    </w:p>
    <w:p w14:paraId="5CA749D1"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Usman, Samatowo. 2006. </w:t>
      </w:r>
      <w:r w:rsidRPr="00B22227">
        <w:rPr>
          <w:rFonts w:ascii="Georgia" w:hAnsi="Georgia" w:cs="Times New Roman"/>
          <w:i/>
        </w:rPr>
        <w:t>Bagaimana membelajarkan IPA di SD</w:t>
      </w:r>
      <w:r w:rsidRPr="00B22227">
        <w:rPr>
          <w:rFonts w:ascii="Georgia" w:hAnsi="Georgia" w:cs="Times New Roman"/>
        </w:rPr>
        <w:t>. Jakarta: Depdiknas Dikti</w:t>
      </w:r>
    </w:p>
    <w:p w14:paraId="18C7D196"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Wati, Ega Rima. 2016. </w:t>
      </w:r>
      <w:r w:rsidRPr="00B22227">
        <w:rPr>
          <w:rFonts w:ascii="Georgia" w:hAnsi="Georgia" w:cs="Times New Roman"/>
          <w:i/>
        </w:rPr>
        <w:t>Ragam Media Pembelajaran</w:t>
      </w:r>
      <w:r w:rsidRPr="00B22227">
        <w:rPr>
          <w:rFonts w:ascii="Georgia" w:hAnsi="Georgia" w:cs="Times New Roman"/>
        </w:rPr>
        <w:t>. Jakarta: Kata Pena</w:t>
      </w:r>
    </w:p>
    <w:p w14:paraId="44C0283B"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Widayat, Widi. 2014. </w:t>
      </w:r>
      <w:r w:rsidRPr="00B22227">
        <w:rPr>
          <w:rFonts w:ascii="Georgia" w:hAnsi="Georgia"/>
          <w:i/>
          <w:sz w:val="22"/>
          <w:szCs w:val="22"/>
        </w:rPr>
        <w:t xml:space="preserve">Pengembangan Multimedia Interaktif Sebagai Media Pembelajaran Ipa Terpadu Pada Tema Sistem Gerak Pada Manusia. </w:t>
      </w:r>
      <w:r w:rsidRPr="00B22227">
        <w:rPr>
          <w:rFonts w:ascii="Georgia" w:hAnsi="Georgia"/>
          <w:i/>
          <w:iCs/>
          <w:sz w:val="22"/>
          <w:szCs w:val="22"/>
        </w:rPr>
        <w:t>USEJ - Unnes Science Education Journal</w:t>
      </w:r>
      <w:r w:rsidRPr="00B22227">
        <w:rPr>
          <w:rFonts w:ascii="Georgia" w:hAnsi="Georgia"/>
          <w:i/>
          <w:sz w:val="22"/>
          <w:szCs w:val="22"/>
        </w:rPr>
        <w:t xml:space="preserve">, </w:t>
      </w:r>
      <w:r w:rsidRPr="00B22227">
        <w:rPr>
          <w:rFonts w:ascii="Georgia" w:hAnsi="Georgia"/>
          <w:i/>
          <w:iCs/>
          <w:sz w:val="22"/>
          <w:szCs w:val="22"/>
        </w:rPr>
        <w:t>3</w:t>
      </w:r>
      <w:r w:rsidRPr="00B22227">
        <w:rPr>
          <w:rFonts w:ascii="Georgia" w:hAnsi="Georgia"/>
          <w:i/>
          <w:sz w:val="22"/>
          <w:szCs w:val="22"/>
        </w:rPr>
        <w:t>(2),</w:t>
      </w:r>
      <w:r w:rsidRPr="00B22227">
        <w:rPr>
          <w:rFonts w:ascii="Georgia" w:hAnsi="Georgia"/>
          <w:sz w:val="22"/>
          <w:szCs w:val="22"/>
        </w:rPr>
        <w:t xml:space="preserve"> 535–541. </w:t>
      </w:r>
      <w:hyperlink r:id="rId49" w:history="1">
        <w:r w:rsidRPr="00B22227">
          <w:rPr>
            <w:rStyle w:val="Hyperlink"/>
            <w:rFonts w:ascii="Georgia" w:hAnsi="Georgia"/>
            <w:sz w:val="22"/>
            <w:szCs w:val="22"/>
          </w:rPr>
          <w:t>https://doi.org/10.15294/usej.v3i2.3353</w:t>
        </w:r>
      </w:hyperlink>
      <w:r w:rsidRPr="00B22227">
        <w:rPr>
          <w:rFonts w:ascii="Georgia" w:hAnsi="Georgia"/>
          <w:sz w:val="22"/>
          <w:szCs w:val="22"/>
        </w:rPr>
        <w:t xml:space="preserve"> </w:t>
      </w:r>
    </w:p>
    <w:p w14:paraId="1AD436E1" w14:textId="77777777"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Style w:val="markedcontent"/>
          <w:rFonts w:ascii="Georgia" w:hAnsi="Georgia"/>
          <w:sz w:val="22"/>
          <w:szCs w:val="22"/>
        </w:rPr>
        <w:t xml:space="preserve">Widoyoko, S. Eko Putro. 2009. </w:t>
      </w:r>
      <w:r w:rsidRPr="00B22227">
        <w:rPr>
          <w:rStyle w:val="markedcontent"/>
          <w:rFonts w:ascii="Georgia" w:hAnsi="Georgia"/>
          <w:i/>
          <w:sz w:val="22"/>
          <w:szCs w:val="22"/>
        </w:rPr>
        <w:t>Evaluasi Program Pembelajaran</w:t>
      </w:r>
      <w:r w:rsidRPr="00B22227">
        <w:rPr>
          <w:rStyle w:val="markedcontent"/>
          <w:rFonts w:ascii="Georgia" w:hAnsi="Georgia"/>
          <w:sz w:val="22"/>
          <w:szCs w:val="22"/>
        </w:rPr>
        <w:t>. Yogyakarta: Pustaka Belajar</w:t>
      </w:r>
    </w:p>
    <w:p w14:paraId="5A4A083D" w14:textId="15E2D754"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t xml:space="preserve">Wijayanti, W., &amp; Christian Relmasira, S. 2019. </w:t>
      </w:r>
      <w:r w:rsidRPr="00B22227">
        <w:rPr>
          <w:rFonts w:ascii="Georgia" w:hAnsi="Georgia"/>
          <w:i/>
          <w:sz w:val="22"/>
          <w:szCs w:val="22"/>
        </w:rPr>
        <w:t xml:space="preserve">Pengembangan Media PowerPoint IPA Untuk Siswa Kelas IV SD Negeri Samirono. </w:t>
      </w:r>
      <w:r w:rsidRPr="00B22227">
        <w:rPr>
          <w:rFonts w:ascii="Georgia" w:hAnsi="Georgia"/>
          <w:i/>
          <w:iCs/>
          <w:sz w:val="22"/>
          <w:szCs w:val="22"/>
        </w:rPr>
        <w:t>Jurnal Penelitian Dan Pengembangan Pendidikan</w:t>
      </w:r>
      <w:r w:rsidRPr="00B22227">
        <w:rPr>
          <w:rFonts w:ascii="Georgia" w:hAnsi="Georgia"/>
          <w:i/>
          <w:sz w:val="22"/>
          <w:szCs w:val="22"/>
        </w:rPr>
        <w:t xml:space="preserve">, </w:t>
      </w:r>
      <w:r w:rsidRPr="00B22227">
        <w:rPr>
          <w:rFonts w:ascii="Georgia" w:hAnsi="Georgia"/>
          <w:i/>
          <w:iCs/>
          <w:sz w:val="22"/>
          <w:szCs w:val="22"/>
        </w:rPr>
        <w:t>3</w:t>
      </w:r>
      <w:r w:rsidRPr="00B22227">
        <w:rPr>
          <w:rFonts w:ascii="Georgia" w:hAnsi="Georgia"/>
          <w:i/>
          <w:sz w:val="22"/>
          <w:szCs w:val="22"/>
        </w:rPr>
        <w:t>(2)</w:t>
      </w:r>
      <w:r w:rsidRPr="00B22227">
        <w:rPr>
          <w:rFonts w:ascii="Georgia" w:hAnsi="Georgia"/>
          <w:sz w:val="22"/>
          <w:szCs w:val="22"/>
        </w:rPr>
        <w:t>, 77-97.</w:t>
      </w:r>
      <w:r w:rsidRPr="00B22227">
        <w:rPr>
          <w:rFonts w:ascii="Georgia" w:hAnsi="Georgia"/>
          <w:color w:val="FFFFFF" w:themeColor="background1"/>
          <w:sz w:val="22"/>
          <w:szCs w:val="22"/>
        </w:rPr>
        <w:t>.</w:t>
      </w:r>
      <w:hyperlink r:id="rId50" w:history="1">
        <w:r w:rsidR="000D5F82" w:rsidRPr="00B61B87">
          <w:rPr>
            <w:rStyle w:val="Hyperlink"/>
            <w:rFonts w:ascii="Georgia" w:hAnsi="Georgia"/>
            <w:sz w:val="22"/>
            <w:szCs w:val="22"/>
          </w:rPr>
          <w:t>https://doi.org/10.23887/jppp.v3i2.17381</w:t>
        </w:r>
      </w:hyperlink>
      <w:r w:rsidRPr="00B22227">
        <w:rPr>
          <w:rFonts w:ascii="Georgia" w:hAnsi="Georgia"/>
          <w:sz w:val="22"/>
          <w:szCs w:val="22"/>
        </w:rPr>
        <w:t xml:space="preserve"> </w:t>
      </w:r>
    </w:p>
    <w:p w14:paraId="652AF655" w14:textId="77777777" w:rsidR="00B22227" w:rsidRPr="00B22227" w:rsidRDefault="00B22227" w:rsidP="00B22227">
      <w:pPr>
        <w:tabs>
          <w:tab w:val="left" w:pos="3544"/>
        </w:tabs>
        <w:spacing w:after="240" w:line="240" w:lineRule="auto"/>
        <w:ind w:left="720" w:hanging="720"/>
        <w:jc w:val="both"/>
        <w:rPr>
          <w:rFonts w:ascii="Georgia" w:hAnsi="Georgia" w:cs="Times New Roman"/>
        </w:rPr>
      </w:pPr>
      <w:r w:rsidRPr="00B22227">
        <w:rPr>
          <w:rFonts w:ascii="Georgia" w:hAnsi="Georgia" w:cs="Times New Roman"/>
        </w:rPr>
        <w:t xml:space="preserve">Wiyono, K., A. Setiawan., A. Suhadi. 2009. </w:t>
      </w:r>
      <w:r w:rsidRPr="00B22227">
        <w:rPr>
          <w:rFonts w:ascii="Georgia" w:hAnsi="Georgia" w:cs="Times New Roman"/>
          <w:i/>
        </w:rPr>
        <w:t xml:space="preserve">Model Pembelajaran Multimedia interaktif Relativitas Khusus untuk Meningkatkan Keterampilan Generik Sains Siswa SMA. Jurnal Penelitian Pendidikan IPA, 3(1), </w:t>
      </w:r>
      <w:r w:rsidRPr="00B22227">
        <w:rPr>
          <w:rFonts w:ascii="Georgia" w:hAnsi="Georgia" w:cs="Times New Roman"/>
        </w:rPr>
        <w:t>21-30.</w:t>
      </w:r>
    </w:p>
    <w:p w14:paraId="3C39037B" w14:textId="5D816D6A" w:rsidR="00B22227" w:rsidRPr="00B22227" w:rsidRDefault="00B22227" w:rsidP="00B22227">
      <w:pPr>
        <w:pStyle w:val="NormalWeb"/>
        <w:tabs>
          <w:tab w:val="left" w:pos="3544"/>
        </w:tabs>
        <w:spacing w:after="240" w:afterAutospacing="0"/>
        <w:ind w:left="720" w:hanging="720"/>
        <w:jc w:val="both"/>
        <w:rPr>
          <w:rFonts w:ascii="Georgia" w:hAnsi="Georgia"/>
          <w:sz w:val="22"/>
          <w:szCs w:val="22"/>
        </w:rPr>
      </w:pPr>
      <w:r w:rsidRPr="00B22227">
        <w:rPr>
          <w:rFonts w:ascii="Georgia" w:hAnsi="Georgia"/>
          <w:sz w:val="22"/>
          <w:szCs w:val="22"/>
        </w:rPr>
        <w:lastRenderedPageBreak/>
        <w:t xml:space="preserve">Yulia Sari, L. (2016). </w:t>
      </w:r>
      <w:r w:rsidRPr="00B22227">
        <w:rPr>
          <w:rFonts w:ascii="Georgia" w:hAnsi="Georgia"/>
          <w:i/>
          <w:sz w:val="22"/>
          <w:szCs w:val="22"/>
        </w:rPr>
        <w:t xml:space="preserve">Uji Efektivitas Media Pembelajaran Interaktif Berorientasi Konstruktivisme Pada Materi Neurulasi Untuk Perkuliahan Perkembangan Hewan. </w:t>
      </w:r>
      <w:r w:rsidRPr="00B22227">
        <w:rPr>
          <w:rFonts w:ascii="Georgia" w:hAnsi="Georgia"/>
          <w:i/>
          <w:iCs/>
          <w:sz w:val="22"/>
          <w:szCs w:val="22"/>
        </w:rPr>
        <w:t>Bioconcetta</w:t>
      </w:r>
      <w:r w:rsidRPr="00B22227">
        <w:rPr>
          <w:rFonts w:ascii="Georgia" w:hAnsi="Georgia"/>
          <w:i/>
          <w:sz w:val="22"/>
          <w:szCs w:val="22"/>
        </w:rPr>
        <w:t xml:space="preserve">, </w:t>
      </w:r>
      <w:r w:rsidRPr="00B22227">
        <w:rPr>
          <w:rFonts w:ascii="Georgia" w:hAnsi="Georgia"/>
          <w:i/>
          <w:iCs/>
          <w:sz w:val="22"/>
          <w:szCs w:val="22"/>
        </w:rPr>
        <w:t>2</w:t>
      </w:r>
      <w:r w:rsidRPr="00B22227">
        <w:rPr>
          <w:rFonts w:ascii="Georgia" w:hAnsi="Georgia"/>
          <w:i/>
          <w:sz w:val="22"/>
          <w:szCs w:val="22"/>
        </w:rPr>
        <w:t>(1),</w:t>
      </w:r>
      <w:r w:rsidRPr="00B22227">
        <w:rPr>
          <w:rFonts w:ascii="Georgia" w:hAnsi="Georgia"/>
          <w:sz w:val="22"/>
          <w:szCs w:val="22"/>
        </w:rPr>
        <w:t xml:space="preserve"> 158–164.</w:t>
      </w:r>
      <w:r w:rsidRPr="00B22227">
        <w:rPr>
          <w:rFonts w:ascii="Georgia" w:hAnsi="Georgia"/>
          <w:color w:val="FFFFFF" w:themeColor="background1"/>
          <w:sz w:val="22"/>
          <w:szCs w:val="22"/>
        </w:rPr>
        <w:t>...................................</w:t>
      </w:r>
    </w:p>
    <w:p w14:paraId="72474F09" w14:textId="77777777" w:rsidR="00B22227" w:rsidRPr="00B22227" w:rsidRDefault="00B22227" w:rsidP="00B22227">
      <w:pPr>
        <w:tabs>
          <w:tab w:val="left" w:pos="3544"/>
        </w:tabs>
        <w:rPr>
          <w:rFonts w:ascii="Georgia" w:hAnsi="Georgia" w:cs="Times New Roman"/>
        </w:rPr>
      </w:pPr>
      <w:r w:rsidRPr="00B22227">
        <w:rPr>
          <w:rStyle w:val="markedcontent"/>
          <w:rFonts w:ascii="Georgia" w:hAnsi="Georgia" w:cs="Times New Roman"/>
        </w:rPr>
        <w:t xml:space="preserve">Yusuf, A. M. (2015). </w:t>
      </w:r>
      <w:r w:rsidRPr="00B22227">
        <w:rPr>
          <w:rStyle w:val="markedcontent"/>
          <w:rFonts w:ascii="Georgia" w:hAnsi="Georgia" w:cs="Times New Roman"/>
          <w:i/>
        </w:rPr>
        <w:t>Asesmen dan Evaluasi Pendidikan</w:t>
      </w:r>
      <w:r w:rsidRPr="00B22227">
        <w:rPr>
          <w:rStyle w:val="markedcontent"/>
          <w:rFonts w:ascii="Georgia" w:hAnsi="Georgia" w:cs="Times New Roman"/>
        </w:rPr>
        <w:t>. Jakarta: Kencana</w:t>
      </w:r>
    </w:p>
    <w:p w14:paraId="324DE525" w14:textId="5F6FE6B4" w:rsidR="00B45104" w:rsidRDefault="00B45104" w:rsidP="00B45104">
      <w:pPr>
        <w:widowControl w:val="0"/>
        <w:autoSpaceDE w:val="0"/>
        <w:autoSpaceDN w:val="0"/>
        <w:adjustRightInd w:val="0"/>
        <w:spacing w:after="0" w:line="240" w:lineRule="auto"/>
        <w:ind w:left="709" w:hanging="709"/>
        <w:jc w:val="both"/>
        <w:rPr>
          <w:rFonts w:ascii="Georgia" w:eastAsia="Times New Roman" w:hAnsi="Georgia" w:cs="Times New Roman"/>
          <w:b/>
        </w:rPr>
      </w:pPr>
    </w:p>
    <w:p w14:paraId="715C9981" w14:textId="77777777" w:rsidR="00B45104" w:rsidRDefault="00B45104" w:rsidP="00B45104">
      <w:pPr>
        <w:spacing w:after="0" w:line="240" w:lineRule="auto"/>
        <w:jc w:val="both"/>
        <w:rPr>
          <w:rFonts w:ascii="Georgia" w:hAnsi="Georgia" w:cs="Times New Roman"/>
        </w:rPr>
      </w:pPr>
    </w:p>
    <w:p w14:paraId="4914FFDE" w14:textId="77777777" w:rsidR="00B45104" w:rsidRDefault="00B45104"/>
    <w:sectPr w:rsidR="00B451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C777E" w14:textId="77777777" w:rsidR="00F515C8" w:rsidRDefault="00F515C8" w:rsidP="00B45104">
      <w:pPr>
        <w:spacing w:after="0" w:line="240" w:lineRule="auto"/>
      </w:pPr>
      <w:r>
        <w:separator/>
      </w:r>
    </w:p>
  </w:endnote>
  <w:endnote w:type="continuationSeparator" w:id="0">
    <w:p w14:paraId="648E7B90" w14:textId="77777777" w:rsidR="00F515C8" w:rsidRDefault="00F515C8" w:rsidP="00B45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663FF" w14:textId="77777777" w:rsidR="00F515C8" w:rsidRDefault="00F515C8" w:rsidP="00B45104">
      <w:pPr>
        <w:spacing w:after="0" w:line="240" w:lineRule="auto"/>
      </w:pPr>
      <w:r>
        <w:separator/>
      </w:r>
    </w:p>
  </w:footnote>
  <w:footnote w:type="continuationSeparator" w:id="0">
    <w:p w14:paraId="3AE5B6A3" w14:textId="77777777" w:rsidR="00F515C8" w:rsidRDefault="00F515C8" w:rsidP="00B45104">
      <w:pPr>
        <w:spacing w:after="0" w:line="240" w:lineRule="auto"/>
      </w:pPr>
      <w:r>
        <w:continuationSeparator/>
      </w:r>
    </w:p>
  </w:footnote>
  <w:footnote w:id="1">
    <w:p w14:paraId="0879CB46" w14:textId="170CD49C" w:rsidR="00B45104" w:rsidRPr="00A871B9" w:rsidRDefault="00B45104" w:rsidP="00B45104">
      <w:pPr>
        <w:pStyle w:val="NoSpacing"/>
        <w:rPr>
          <w:rFonts w:ascii="Georgia" w:hAnsi="Georgia"/>
          <w:sz w:val="18"/>
          <w:szCs w:val="18"/>
          <w:lang w:val="en-US"/>
        </w:rPr>
      </w:pPr>
      <w:r>
        <w:rPr>
          <w:rStyle w:val="FootnoteReference"/>
          <w:rFonts w:ascii="Georgia" w:hAnsi="Georgia"/>
          <w:sz w:val="18"/>
          <w:szCs w:val="18"/>
        </w:rPr>
        <w:footnoteRef/>
      </w:r>
      <w:r>
        <w:rPr>
          <w:rFonts w:ascii="Georgia" w:hAnsi="Georgia"/>
          <w:sz w:val="18"/>
          <w:szCs w:val="18"/>
        </w:rPr>
        <w:t xml:space="preserve"> </w:t>
      </w:r>
      <w:r w:rsidR="00A871B9">
        <w:rPr>
          <w:rFonts w:ascii="Georgia" w:hAnsi="Georgia"/>
          <w:sz w:val="18"/>
          <w:szCs w:val="18"/>
          <w:lang w:val="en-US"/>
        </w:rPr>
        <w:t xml:space="preserve">Universitas Negeri Padang, </w:t>
      </w:r>
    </w:p>
    <w:p w14:paraId="4377F500" w14:textId="4C840EB9" w:rsidR="00B45104" w:rsidRDefault="00B45104" w:rsidP="00B45104">
      <w:pPr>
        <w:pStyle w:val="NoSpacing"/>
        <w:rPr>
          <w:rFonts w:ascii="Georgia" w:hAnsi="Georgia"/>
          <w:sz w:val="18"/>
          <w:szCs w:val="18"/>
        </w:rPr>
      </w:pPr>
      <w:r>
        <w:rPr>
          <w:rFonts w:ascii="Georgia" w:hAnsi="Georgia"/>
          <w:sz w:val="18"/>
          <w:szCs w:val="18"/>
        </w:rPr>
        <w:t xml:space="preserve">Email: </w:t>
      </w:r>
      <w:r w:rsidR="00A871B9">
        <w:rPr>
          <w:rFonts w:ascii="Georgia" w:hAnsi="Georgia"/>
          <w:sz w:val="18"/>
          <w:szCs w:val="18"/>
          <w:lang w:val="en-US"/>
        </w:rPr>
        <w:t>saniaputriana@gmail.com</w:t>
      </w:r>
      <w:r>
        <w:rPr>
          <w:rFonts w:ascii="Georgia" w:hAnsi="Georgia"/>
          <w:sz w:val="18"/>
          <w:szCs w:val="18"/>
        </w:rPr>
        <w:t xml:space="preserve"> </w:t>
      </w:r>
    </w:p>
  </w:footnote>
  <w:footnote w:id="2">
    <w:p w14:paraId="6BFEE028" w14:textId="7C0FB9E6" w:rsidR="00B45104" w:rsidRPr="00A871B9" w:rsidRDefault="00B45104" w:rsidP="00B45104">
      <w:pPr>
        <w:pStyle w:val="NoSpacing"/>
        <w:rPr>
          <w:rFonts w:ascii="Georgia" w:hAnsi="Georgia"/>
          <w:sz w:val="18"/>
          <w:szCs w:val="18"/>
          <w:lang w:val="en-US"/>
        </w:rPr>
      </w:pPr>
      <w:r>
        <w:rPr>
          <w:rStyle w:val="FootnoteReference"/>
          <w:rFonts w:ascii="Georgia" w:hAnsi="Georgia"/>
          <w:sz w:val="18"/>
          <w:szCs w:val="18"/>
        </w:rPr>
        <w:footnoteRef/>
      </w:r>
      <w:r>
        <w:rPr>
          <w:rFonts w:ascii="Georgia" w:hAnsi="Georgia"/>
          <w:sz w:val="18"/>
          <w:szCs w:val="18"/>
        </w:rPr>
        <w:t xml:space="preserve"> </w:t>
      </w:r>
      <w:r w:rsidR="00A871B9">
        <w:rPr>
          <w:rFonts w:ascii="Georgia" w:hAnsi="Georgia"/>
          <w:sz w:val="18"/>
          <w:szCs w:val="18"/>
          <w:lang w:val="en-US"/>
        </w:rPr>
        <w:t>Universitas Negeri Padang</w:t>
      </w:r>
    </w:p>
    <w:p w14:paraId="2BEA5299" w14:textId="1BF33AF7" w:rsidR="00B45104" w:rsidRPr="00A871B9" w:rsidRDefault="00B45104" w:rsidP="00B45104">
      <w:pPr>
        <w:pStyle w:val="NoSpacing"/>
        <w:rPr>
          <w:rFonts w:ascii="Georgia" w:hAnsi="Georgia"/>
          <w:sz w:val="18"/>
          <w:szCs w:val="18"/>
          <w:lang w:val="en-US"/>
        </w:rPr>
      </w:pPr>
      <w:r>
        <w:rPr>
          <w:rFonts w:ascii="Georgia" w:hAnsi="Georgia"/>
          <w:sz w:val="18"/>
          <w:szCs w:val="18"/>
        </w:rPr>
        <w:t xml:space="preserve">Email: </w:t>
      </w:r>
      <w:r w:rsidR="00A871B9">
        <w:rPr>
          <w:rFonts w:ascii="Georgia" w:hAnsi="Georgia"/>
          <w:sz w:val="18"/>
          <w:szCs w:val="18"/>
          <w:lang w:val="en-US"/>
        </w:rPr>
        <w:t>nellitawati@fip.unp.ac.id</w:t>
      </w:r>
    </w:p>
  </w:footnote>
  <w:footnote w:id="3">
    <w:p w14:paraId="576F78FE" w14:textId="26B699C1" w:rsidR="00B45104" w:rsidRPr="00A871B9" w:rsidRDefault="00B45104" w:rsidP="00B45104">
      <w:pPr>
        <w:pStyle w:val="NoSpacing"/>
        <w:rPr>
          <w:rFonts w:ascii="Georgia" w:hAnsi="Georgia"/>
          <w:sz w:val="18"/>
          <w:szCs w:val="18"/>
          <w:lang w:val="en-US"/>
        </w:rPr>
      </w:pPr>
      <w:r>
        <w:rPr>
          <w:rStyle w:val="FootnoteReference"/>
          <w:rFonts w:ascii="Georgia" w:hAnsi="Georgia"/>
          <w:sz w:val="18"/>
          <w:szCs w:val="18"/>
        </w:rPr>
        <w:footnoteRef/>
      </w:r>
      <w:r>
        <w:rPr>
          <w:rFonts w:ascii="Georgia" w:hAnsi="Georgia"/>
        </w:rPr>
        <w:t xml:space="preserve"> </w:t>
      </w:r>
      <w:r w:rsidR="00A871B9">
        <w:rPr>
          <w:rFonts w:ascii="Georgia" w:hAnsi="Georgia"/>
          <w:sz w:val="18"/>
          <w:szCs w:val="18"/>
          <w:lang w:val="en-US"/>
        </w:rPr>
        <w:t>Universitas Negeri Padang</w:t>
      </w:r>
    </w:p>
    <w:p w14:paraId="6A819810" w14:textId="182B3976" w:rsidR="00B45104" w:rsidRDefault="00B45104" w:rsidP="00B45104">
      <w:pPr>
        <w:pStyle w:val="FootnoteText"/>
      </w:pPr>
      <w:r>
        <w:rPr>
          <w:rFonts w:ascii="Georgia" w:hAnsi="Georgia"/>
          <w:sz w:val="18"/>
          <w:szCs w:val="18"/>
        </w:rPr>
        <w:t xml:space="preserve">Email: </w:t>
      </w:r>
      <w:r w:rsidR="00A871B9">
        <w:rPr>
          <w:rFonts w:ascii="Georgia" w:hAnsi="Georgia"/>
          <w:sz w:val="18"/>
          <w:szCs w:val="18"/>
        </w:rPr>
        <w:t>alwenbentri@fip.unp.ac.id</w:t>
      </w:r>
    </w:p>
  </w:footnote>
  <w:footnote w:id="4">
    <w:p w14:paraId="10C618FB" w14:textId="66BF5E46" w:rsidR="00B45104" w:rsidRPr="00A871B9" w:rsidRDefault="00B45104" w:rsidP="00B45104">
      <w:pPr>
        <w:pStyle w:val="NoSpacing"/>
        <w:rPr>
          <w:rFonts w:ascii="Georgia" w:hAnsi="Georgia"/>
          <w:sz w:val="18"/>
          <w:szCs w:val="18"/>
          <w:lang w:val="en-US"/>
        </w:rPr>
      </w:pPr>
      <w:r>
        <w:rPr>
          <w:rStyle w:val="FootnoteReference"/>
          <w:rFonts w:ascii="Georgia" w:hAnsi="Georgia"/>
          <w:sz w:val="18"/>
          <w:szCs w:val="18"/>
        </w:rPr>
        <w:footnoteRef/>
      </w:r>
      <w:r>
        <w:rPr>
          <w:rFonts w:ascii="Georgia" w:hAnsi="Georgia"/>
          <w:sz w:val="18"/>
          <w:szCs w:val="18"/>
        </w:rPr>
        <w:t xml:space="preserve"> </w:t>
      </w:r>
      <w:r w:rsidR="00A871B9">
        <w:rPr>
          <w:rFonts w:ascii="Georgia" w:hAnsi="Georgia"/>
          <w:sz w:val="18"/>
          <w:szCs w:val="18"/>
          <w:lang w:val="en-US"/>
        </w:rPr>
        <w:t>Universitas Negeri Padang</w:t>
      </w:r>
    </w:p>
    <w:p w14:paraId="1AB91267" w14:textId="47F1B53A" w:rsidR="00B45104" w:rsidRPr="00A871B9" w:rsidRDefault="00B45104" w:rsidP="00B45104">
      <w:pPr>
        <w:pStyle w:val="NoSpacing"/>
        <w:rPr>
          <w:rFonts w:ascii="Georgia" w:hAnsi="Georgia"/>
          <w:sz w:val="18"/>
          <w:szCs w:val="18"/>
          <w:lang w:val="en-US"/>
        </w:rPr>
      </w:pPr>
      <w:r>
        <w:rPr>
          <w:rFonts w:ascii="Georgia" w:hAnsi="Georgia"/>
          <w:sz w:val="18"/>
          <w:szCs w:val="18"/>
        </w:rPr>
        <w:t xml:space="preserve">Email: </w:t>
      </w:r>
      <w:r w:rsidR="00A871B9">
        <w:rPr>
          <w:rFonts w:ascii="Georgia" w:hAnsi="Georgia"/>
          <w:sz w:val="18"/>
          <w:szCs w:val="18"/>
          <w:lang w:val="en-US"/>
        </w:rPr>
        <w:t>nurazmialwi@fip.unp.ac.id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169BE"/>
    <w:multiLevelType w:val="hybridMultilevel"/>
    <w:tmpl w:val="26C837CA"/>
    <w:lvl w:ilvl="0" w:tplc="04210017">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 w15:restartNumberingAfterBreak="0">
    <w:nsid w:val="0FA559E0"/>
    <w:multiLevelType w:val="hybridMultilevel"/>
    <w:tmpl w:val="DB26D548"/>
    <w:lvl w:ilvl="0" w:tplc="AAE6ADA0">
      <w:start w:val="4"/>
      <w:numFmt w:val="decimal"/>
      <w:lvlText w:val="%1)"/>
      <w:lvlJc w:val="left"/>
      <w:pPr>
        <w:ind w:left="2487" w:hanging="360"/>
      </w:pPr>
      <w:rPr>
        <w:rFonts w:ascii="Times New Roman" w:eastAsiaTheme="minorHAnsi" w:hAnsi="Times New Roman" w:cs="Times New Roman" w:hint="default"/>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1A927B7B"/>
    <w:multiLevelType w:val="hybridMultilevel"/>
    <w:tmpl w:val="D666B6A6"/>
    <w:lvl w:ilvl="0" w:tplc="A99062EE">
      <w:start w:val="1"/>
      <w:numFmt w:val="decimal"/>
      <w:lvlText w:val="(%1)"/>
      <w:lvlJc w:val="left"/>
      <w:pPr>
        <w:ind w:left="2487" w:hanging="360"/>
      </w:pPr>
    </w:lvl>
    <w:lvl w:ilvl="1" w:tplc="04210019">
      <w:start w:val="1"/>
      <w:numFmt w:val="lowerLetter"/>
      <w:lvlText w:val="%2."/>
      <w:lvlJc w:val="left"/>
      <w:pPr>
        <w:ind w:left="3207" w:hanging="360"/>
      </w:pPr>
    </w:lvl>
    <w:lvl w:ilvl="2" w:tplc="0421001B">
      <w:start w:val="1"/>
      <w:numFmt w:val="lowerRoman"/>
      <w:lvlText w:val="%3."/>
      <w:lvlJc w:val="right"/>
      <w:pPr>
        <w:ind w:left="3927" w:hanging="180"/>
      </w:pPr>
    </w:lvl>
    <w:lvl w:ilvl="3" w:tplc="0421000F">
      <w:start w:val="1"/>
      <w:numFmt w:val="decimal"/>
      <w:lvlText w:val="%4."/>
      <w:lvlJc w:val="left"/>
      <w:pPr>
        <w:ind w:left="4647" w:hanging="360"/>
      </w:pPr>
    </w:lvl>
    <w:lvl w:ilvl="4" w:tplc="04210019">
      <w:start w:val="1"/>
      <w:numFmt w:val="lowerLetter"/>
      <w:lvlText w:val="%5."/>
      <w:lvlJc w:val="left"/>
      <w:pPr>
        <w:ind w:left="5367" w:hanging="360"/>
      </w:pPr>
    </w:lvl>
    <w:lvl w:ilvl="5" w:tplc="0421001B">
      <w:start w:val="1"/>
      <w:numFmt w:val="lowerRoman"/>
      <w:lvlText w:val="%6."/>
      <w:lvlJc w:val="right"/>
      <w:pPr>
        <w:ind w:left="6087" w:hanging="180"/>
      </w:pPr>
    </w:lvl>
    <w:lvl w:ilvl="6" w:tplc="0421000F">
      <w:start w:val="1"/>
      <w:numFmt w:val="decimal"/>
      <w:lvlText w:val="%7."/>
      <w:lvlJc w:val="left"/>
      <w:pPr>
        <w:ind w:left="6807" w:hanging="360"/>
      </w:pPr>
    </w:lvl>
    <w:lvl w:ilvl="7" w:tplc="04210019">
      <w:start w:val="1"/>
      <w:numFmt w:val="lowerLetter"/>
      <w:lvlText w:val="%8."/>
      <w:lvlJc w:val="left"/>
      <w:pPr>
        <w:ind w:left="7527" w:hanging="360"/>
      </w:pPr>
    </w:lvl>
    <w:lvl w:ilvl="8" w:tplc="0421001B">
      <w:start w:val="1"/>
      <w:numFmt w:val="lowerRoman"/>
      <w:lvlText w:val="%9."/>
      <w:lvlJc w:val="right"/>
      <w:pPr>
        <w:ind w:left="8247" w:hanging="180"/>
      </w:pPr>
    </w:lvl>
  </w:abstractNum>
  <w:abstractNum w:abstractNumId="3" w15:restartNumberingAfterBreak="0">
    <w:nsid w:val="31401985"/>
    <w:multiLevelType w:val="hybridMultilevel"/>
    <w:tmpl w:val="79A05D86"/>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32F64E56"/>
    <w:multiLevelType w:val="hybridMultilevel"/>
    <w:tmpl w:val="EE5E321C"/>
    <w:lvl w:ilvl="0" w:tplc="362E0FDC">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15:restartNumberingAfterBreak="0">
    <w:nsid w:val="346B1A93"/>
    <w:multiLevelType w:val="hybridMultilevel"/>
    <w:tmpl w:val="22FC86DA"/>
    <w:lvl w:ilvl="0" w:tplc="EAEE690E">
      <w:start w:val="1"/>
      <w:numFmt w:val="decimal"/>
      <w:lvlText w:val="%1."/>
      <w:lvlJc w:val="left"/>
      <w:pPr>
        <w:ind w:left="1080" w:hanging="360"/>
      </w:pPr>
      <w:rPr>
        <w:rFonts w:ascii="Times New Roman" w:eastAsia="Times New Roman" w:hAnsi="Times New Roman" w:cs="Arial"/>
        <w:sz w:val="22"/>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 w15:restartNumberingAfterBreak="0">
    <w:nsid w:val="4B43059E"/>
    <w:multiLevelType w:val="hybridMultilevel"/>
    <w:tmpl w:val="F9FAAA1E"/>
    <w:lvl w:ilvl="0" w:tplc="597A0B2C">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7" w15:restartNumberingAfterBreak="0">
    <w:nsid w:val="60364006"/>
    <w:multiLevelType w:val="hybridMultilevel"/>
    <w:tmpl w:val="9176E47E"/>
    <w:lvl w:ilvl="0" w:tplc="FF2AA3FC">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 w15:restartNumberingAfterBreak="0">
    <w:nsid w:val="60A15A5C"/>
    <w:multiLevelType w:val="hybridMultilevel"/>
    <w:tmpl w:val="6FA4580A"/>
    <w:lvl w:ilvl="0" w:tplc="38E410BC">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15:restartNumberingAfterBreak="0">
    <w:nsid w:val="6F846DB1"/>
    <w:multiLevelType w:val="hybridMultilevel"/>
    <w:tmpl w:val="C2F6D56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04"/>
    <w:rsid w:val="000D5F82"/>
    <w:rsid w:val="00916E52"/>
    <w:rsid w:val="009D5531"/>
    <w:rsid w:val="00A871B9"/>
    <w:rsid w:val="00B22227"/>
    <w:rsid w:val="00B45104"/>
    <w:rsid w:val="00BA1813"/>
    <w:rsid w:val="00E57CA9"/>
    <w:rsid w:val="00F3092E"/>
    <w:rsid w:val="00F515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C400"/>
  <w15:chartTrackingRefBased/>
  <w15:docId w15:val="{0BEDEF51-3880-4EE0-BC44-677668CB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04"/>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104"/>
    <w:rPr>
      <w:color w:val="0563C1" w:themeColor="hyperlink"/>
      <w:u w:val="single"/>
    </w:rPr>
  </w:style>
  <w:style w:type="paragraph" w:styleId="HTMLPreformatted">
    <w:name w:val="HTML Preformatted"/>
    <w:basedOn w:val="Normal"/>
    <w:link w:val="HTMLPreformattedChar"/>
    <w:uiPriority w:val="99"/>
    <w:semiHidden/>
    <w:unhideWhenUsed/>
    <w:qFormat/>
    <w:rsid w:val="00B45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45104"/>
    <w:rPr>
      <w:rFonts w:ascii="Courier New" w:eastAsia="Times New Roman" w:hAnsi="Courier New" w:cs="Courier New"/>
      <w:sz w:val="20"/>
      <w:szCs w:val="20"/>
      <w:lang w:val="en-US"/>
    </w:rPr>
  </w:style>
  <w:style w:type="character" w:customStyle="1" w:styleId="FootnoteTextChar">
    <w:name w:val="Footnote Text Char"/>
    <w:aliases w:val="Char Char"/>
    <w:basedOn w:val="DefaultParagraphFont"/>
    <w:link w:val="FootnoteText"/>
    <w:uiPriority w:val="99"/>
    <w:semiHidden/>
    <w:locked/>
    <w:rsid w:val="00B45104"/>
    <w:rPr>
      <w:sz w:val="20"/>
      <w:szCs w:val="20"/>
    </w:rPr>
  </w:style>
  <w:style w:type="paragraph" w:styleId="FootnoteText">
    <w:name w:val="footnote text"/>
    <w:aliases w:val="Char"/>
    <w:basedOn w:val="Normal"/>
    <w:link w:val="FootnoteTextChar"/>
    <w:uiPriority w:val="99"/>
    <w:semiHidden/>
    <w:unhideWhenUsed/>
    <w:rsid w:val="00B45104"/>
    <w:pPr>
      <w:spacing w:after="0" w:line="240" w:lineRule="auto"/>
    </w:pPr>
    <w:rPr>
      <w:rFonts w:eastAsiaTheme="minorHAnsi"/>
      <w:sz w:val="20"/>
      <w:szCs w:val="20"/>
      <w:lang w:val="en-ID" w:eastAsia="en-US"/>
    </w:rPr>
  </w:style>
  <w:style w:type="character" w:customStyle="1" w:styleId="FootnoteTextChar1">
    <w:name w:val="Footnote Text Char1"/>
    <w:basedOn w:val="DefaultParagraphFont"/>
    <w:uiPriority w:val="99"/>
    <w:semiHidden/>
    <w:rsid w:val="00B45104"/>
    <w:rPr>
      <w:rFonts w:eastAsiaTheme="minorEastAsia"/>
      <w:sz w:val="20"/>
      <w:szCs w:val="20"/>
      <w:lang w:val="id-ID" w:eastAsia="id-ID"/>
    </w:rPr>
  </w:style>
  <w:style w:type="paragraph" w:styleId="Footer">
    <w:name w:val="footer"/>
    <w:basedOn w:val="Normal"/>
    <w:link w:val="FooterChar"/>
    <w:uiPriority w:val="99"/>
    <w:semiHidden/>
    <w:unhideWhenUsed/>
    <w:rsid w:val="00B4510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45104"/>
    <w:rPr>
      <w:rFonts w:eastAsiaTheme="minorEastAsia"/>
      <w:lang w:val="id-ID" w:eastAsia="id-ID"/>
    </w:rPr>
  </w:style>
  <w:style w:type="paragraph" w:styleId="NoSpacing">
    <w:name w:val="No Spacing"/>
    <w:uiPriority w:val="1"/>
    <w:qFormat/>
    <w:rsid w:val="00B45104"/>
    <w:pPr>
      <w:spacing w:after="0" w:line="240" w:lineRule="auto"/>
    </w:pPr>
    <w:rPr>
      <w:rFonts w:eastAsiaTheme="minorEastAsia"/>
      <w:lang w:val="id-ID" w:eastAsia="id-ID"/>
    </w:rPr>
  </w:style>
  <w:style w:type="character" w:customStyle="1" w:styleId="ListParagraphChar">
    <w:name w:val="List Paragraph Char"/>
    <w:aliases w:val="Body of text Char,List Paragraph1 Char,KEPALA 3 Char,kepala 1 Char,Colorful List - Accent 11 Char"/>
    <w:basedOn w:val="DefaultParagraphFont"/>
    <w:link w:val="ListParagraph"/>
    <w:uiPriority w:val="34"/>
    <w:locked/>
    <w:rsid w:val="00B45104"/>
    <w:rPr>
      <w:rFonts w:ascii="Calibri" w:hAnsi="Calibri" w:cs="Calibri"/>
      <w:lang w:val="en-US"/>
    </w:rPr>
  </w:style>
  <w:style w:type="paragraph" w:styleId="ListParagraph">
    <w:name w:val="List Paragraph"/>
    <w:aliases w:val="Body of text,List Paragraph1,KEPALA 3,kepala 1,Colorful List - Accent 11"/>
    <w:basedOn w:val="Normal"/>
    <w:link w:val="ListParagraphChar"/>
    <w:uiPriority w:val="34"/>
    <w:qFormat/>
    <w:rsid w:val="00B45104"/>
    <w:pPr>
      <w:ind w:left="720"/>
      <w:contextualSpacing/>
    </w:pPr>
    <w:rPr>
      <w:rFonts w:ascii="Calibri" w:eastAsiaTheme="minorHAnsi" w:hAnsi="Calibri" w:cs="Calibri"/>
      <w:lang w:val="en-US" w:eastAsia="en-US"/>
    </w:rPr>
  </w:style>
  <w:style w:type="character" w:styleId="FootnoteReference">
    <w:name w:val="footnote reference"/>
    <w:basedOn w:val="DefaultParagraphFont"/>
    <w:uiPriority w:val="99"/>
    <w:semiHidden/>
    <w:unhideWhenUsed/>
    <w:rsid w:val="00B45104"/>
    <w:rPr>
      <w:vertAlign w:val="superscript"/>
    </w:rPr>
  </w:style>
  <w:style w:type="character" w:customStyle="1" w:styleId="kcmread1114">
    <w:name w:val="kcmread1114"/>
    <w:basedOn w:val="DefaultParagraphFont"/>
    <w:rsid w:val="00B45104"/>
  </w:style>
  <w:style w:type="table" w:styleId="TableGrid">
    <w:name w:val="Table Grid"/>
    <w:basedOn w:val="TableNormal"/>
    <w:uiPriority w:val="59"/>
    <w:rsid w:val="00B45104"/>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BA1813"/>
  </w:style>
  <w:style w:type="paragraph" w:styleId="BodyText">
    <w:name w:val="Body Text"/>
    <w:basedOn w:val="Normal"/>
    <w:link w:val="BodyTextChar"/>
    <w:uiPriority w:val="99"/>
    <w:semiHidden/>
    <w:unhideWhenUsed/>
    <w:rsid w:val="00B22227"/>
    <w:pPr>
      <w:spacing w:after="120"/>
    </w:pPr>
    <w:rPr>
      <w:rFonts w:eastAsiaTheme="minorHAnsi"/>
      <w:lang w:eastAsia="en-US"/>
    </w:rPr>
  </w:style>
  <w:style w:type="character" w:customStyle="1" w:styleId="BodyTextChar">
    <w:name w:val="Body Text Char"/>
    <w:basedOn w:val="DefaultParagraphFont"/>
    <w:link w:val="BodyText"/>
    <w:uiPriority w:val="99"/>
    <w:semiHidden/>
    <w:rsid w:val="00B22227"/>
    <w:rPr>
      <w:lang w:val="id-ID"/>
    </w:rPr>
  </w:style>
  <w:style w:type="paragraph" w:styleId="NormalWeb">
    <w:name w:val="Normal (Web)"/>
    <w:basedOn w:val="Normal"/>
    <w:uiPriority w:val="99"/>
    <w:unhideWhenUsed/>
    <w:rsid w:val="00B2222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22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doi.org/10.24114/sejpgsd.v8i2.10199" TargetMode="External"/><Relationship Id="rId39" Type="http://schemas.openxmlformats.org/officeDocument/2006/relationships/hyperlink" Target="https://jurnal.umj.ac.id/index.php/fbc/article/view/1650/1402" TargetMode="External"/><Relationship Id="rId21" Type="http://schemas.openxmlformats.org/officeDocument/2006/relationships/image" Target="media/image11.png"/><Relationship Id="rId34" Type="http://schemas.openxmlformats.org/officeDocument/2006/relationships/hyperlink" Target="https://doi.org/10.1007/XXXXXX-XX-0000-00" TargetMode="External"/><Relationship Id="rId42" Type="http://schemas.openxmlformats.org/officeDocument/2006/relationships/hyperlink" Target="https://ejournal.uksw.edu/scholaria/article/view/22/20" TargetMode="External"/><Relationship Id="rId47" Type="http://schemas.openxmlformats.org/officeDocument/2006/relationships/hyperlink" Target="https://ejournal.undiksha.ac.id/index.php/MI/article/view/31555" TargetMode="External"/><Relationship Id="rId50" Type="http://schemas.openxmlformats.org/officeDocument/2006/relationships/hyperlink" Target="https://doi.org/10.23887/jppp.v3i2.17381"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www.researchgate.net/publication/315105651" TargetMode="External"/><Relationship Id="rId11" Type="http://schemas.openxmlformats.org/officeDocument/2006/relationships/hyperlink" Target="http://www.journal.staihubbulwathan.id/index.php/alishlah" TargetMode="External"/><Relationship Id="rId24" Type="http://schemas.openxmlformats.org/officeDocument/2006/relationships/hyperlink" Target="https://doi.org/10.22373/jid.v12i2.449" TargetMode="External"/><Relationship Id="rId32" Type="http://schemas.openxmlformats.org/officeDocument/2006/relationships/hyperlink" Target="https://jurnalfkip.unram.ac.id/index.php/JPFT/article/view/230/226" TargetMode="External"/><Relationship Id="rId37" Type="http://schemas.openxmlformats.org/officeDocument/2006/relationships/hyperlink" Target="https://doi.org/10.24815/jpsi.v5i2.9825" TargetMode="External"/><Relationship Id="rId40" Type="http://schemas.openxmlformats.org/officeDocument/2006/relationships/hyperlink" Target="https://pps.iiq.ac.id/jurnal/index.php/MISYKAT/article/view/52/37" TargetMode="External"/><Relationship Id="rId45" Type="http://schemas.openxmlformats.org/officeDocument/2006/relationships/hyperlink" Target="http://jurnal.staikha.ac.id/index.php/contoh/article/view/12"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doi.org/10.31941/delta.v8i2.1039" TargetMode="External"/><Relationship Id="rId36" Type="http://schemas.openxmlformats.org/officeDocument/2006/relationships/hyperlink" Target="http://ejournal.unikama.ac.id/index.php/JBPD/article/view/2345/1726" TargetMode="External"/><Relationship Id="rId49" Type="http://schemas.openxmlformats.org/officeDocument/2006/relationships/hyperlink" Target="https://doi.org/10.15294/usej.v3i2.3353" TargetMode="External"/><Relationship Id="rId10" Type="http://schemas.openxmlformats.org/officeDocument/2006/relationships/hyperlink" Target="http://u.lipi.go.id/1495179561" TargetMode="External"/><Relationship Id="rId19" Type="http://schemas.openxmlformats.org/officeDocument/2006/relationships/image" Target="media/image9.png"/><Relationship Id="rId31" Type="http://schemas.openxmlformats.org/officeDocument/2006/relationships/hyperlink" Target="https://doi.org/10.24036/jippsd.v1i2.8605" TargetMode="External"/><Relationship Id="rId44" Type="http://schemas.openxmlformats.org/officeDocument/2006/relationships/hyperlink" Target="https://doi.org/10.21831/jpai.v14i1.11364"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u.lipi.go.id/1432364757"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iteslj.org/Articles/Constantinescu-Vocabulary.html" TargetMode="External"/><Relationship Id="rId30" Type="http://schemas.openxmlformats.org/officeDocument/2006/relationships/hyperlink" Target="https://www.online-journal.unja.ac.id/biodik/article/download/3356/8309/6808" TargetMode="External"/><Relationship Id="rId35" Type="http://schemas.openxmlformats.org/officeDocument/2006/relationships/hyperlink" Target="http://eprints.umpo.ac.id/1783/8/LAMPIRAN.pdf" TargetMode="External"/><Relationship Id="rId43" Type="http://schemas.openxmlformats.org/officeDocument/2006/relationships/hyperlink" Target="https://doi.org/10.33369/pgsd.10.2.79-85" TargetMode="External"/><Relationship Id="rId48" Type="http://schemas.openxmlformats.org/officeDocument/2006/relationships/hyperlink" Target="https://doi.org/10.21831/pep.v20i2.7173" TargetMode="External"/><Relationship Id="rId8" Type="http://schemas.openxmlformats.org/officeDocument/2006/relationships/hyperlink" Target="https://doaj.org/"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osf.io/preprints/inarxiv/y843x/" TargetMode="External"/><Relationship Id="rId33" Type="http://schemas.openxmlformats.org/officeDocument/2006/relationships/hyperlink" Target="https://ejournal.upi.edu/index.php/IJPE/article/view/21765" TargetMode="External"/><Relationship Id="rId38" Type="http://schemas.openxmlformats.org/officeDocument/2006/relationships/hyperlink" Target="https://doi.org/10.1016/j.sbspro.2015.06.392" TargetMode="External"/><Relationship Id="rId46" Type="http://schemas.openxmlformats.org/officeDocument/2006/relationships/hyperlink" Target="https://ejournal.insud.ac.id/index.php/MPI/article/view/27" TargetMode="External"/><Relationship Id="rId20" Type="http://schemas.openxmlformats.org/officeDocument/2006/relationships/image" Target="media/image10.jpeg"/><Relationship Id="rId41" Type="http://schemas.openxmlformats.org/officeDocument/2006/relationships/hyperlink" Target="https://di.org/10.21831/jep.v8i1.70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4721</Words>
  <Characters>26915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saniaputriana@gmail.com</dc:creator>
  <cp:keywords/>
  <dc:description/>
  <cp:lastModifiedBy>saniaputriana@gmail.com</cp:lastModifiedBy>
  <cp:revision>6</cp:revision>
  <dcterms:created xsi:type="dcterms:W3CDTF">2022-03-16T10:37:00Z</dcterms:created>
  <dcterms:modified xsi:type="dcterms:W3CDTF">2022-03-16T11:04:00Z</dcterms:modified>
</cp:coreProperties>
</file>